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rPr>
          <w:rFonts w:ascii="Droid Sans;sans-serif" w:hAnsi="Droid Sans;sans-serif"/>
          <w:b w:val="false"/>
          <w:i w:val="false"/>
          <w:caps w:val="false"/>
          <w:smallCaps w:val="false"/>
          <w:color w:val="474747"/>
        </w:rPr>
      </w:pPr>
      <w:r>
        <w:rPr>
          <w:rFonts w:ascii="Droid Sans;sans-serif" w:hAnsi="Droid Sans;sans-serif"/>
          <w:b w:val="false"/>
          <w:i w:val="false"/>
          <w:caps w:val="false"/>
          <w:smallCaps w:val="false"/>
          <w:color w:val="474747"/>
        </w:rPr>
        <w:t>Приказ ФГБУ "ФКП Росреестра" от 22.02.2013 N П/32</w:t>
      </w:r>
    </w:p>
    <w:p>
      <w:pPr>
        <w:pStyle w:val="2"/>
        <w:pBdr/>
        <w:spacing w:before="0" w:after="0"/>
        <w:jc w:val="center"/>
        <w:rPr>
          <w:rFonts w:ascii="Droid Sans;sans-serif" w:hAnsi="Droid Sans;sans-serif"/>
          <w:b w:val="false"/>
          <w:i w:val="false"/>
          <w:caps w:val="false"/>
          <w:smallCaps w:val="false"/>
          <w:color w:val="474747"/>
        </w:rPr>
      </w:pPr>
      <w:r>
        <w:rPr>
          <w:rFonts w:ascii="Droid Sans;sans-serif" w:hAnsi="Droid Sans;sans-serif"/>
          <w:b w:val="false"/>
          <w:i w:val="false"/>
          <w:caps w:val="false"/>
          <w:smallCaps w:val="false"/>
          <w:color w:val="474747"/>
        </w:rPr>
        <w:t>"Об установлении сокращенного срока рассмотрения заявлений о постановке на государственный кадастровый учет земельных участков, поданных в электронном виде, в филиалах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</w:t>
      </w:r>
    </w:p>
    <w:p>
      <w:pPr>
        <w:pStyle w:val="Style14"/>
        <w:ind w:left="0" w:right="0" w:hanging="0"/>
        <w:rPr/>
      </w:pPr>
      <w:hyperlink r:id="rId2">
        <w:r>
          <w:rPr>
            <w:rStyle w:val="Style12"/>
            <w:strike w:val="false"/>
            <w:dstrike w:val="false"/>
            <w:color w:val="2693BA"/>
            <w:u w:val="none"/>
            <w:effect w:val="none"/>
          </w:rPr>
          <w:t>22.02.2013</w:t>
        </w:r>
      </w:hyperlink>
      <w:r>
        <w:rPr>
          <w:color w:val="999999"/>
        </w:rPr>
        <w:t>Категория: </w:t>
      </w:r>
      <w:hyperlink r:id="rId3">
        <w:r>
          <w:rPr>
            <w:rStyle w:val="Style12"/>
            <w:strike w:val="false"/>
            <w:dstrike w:val="false"/>
            <w:color w:val="2693BA"/>
            <w:u w:val="none"/>
            <w:effect w:val="none"/>
          </w:rPr>
          <w:t>Россия</w:t>
        </w:r>
      </w:hyperlink>
    </w:p>
    <w:p>
      <w:pPr>
        <w:pStyle w:val="Style14"/>
        <w:widowControl/>
        <w:pBdr/>
        <w:spacing w:lineRule="atLeast" w:line="285" w:before="0" w:after="0"/>
        <w:ind w:left="0" w:right="0" w:hanging="0"/>
        <w:jc w:val="center"/>
        <w:rPr>
          <w:rFonts w:ascii="Droid Sans;sans-serif" w:hAnsi="Droid Sans;sans-serif"/>
          <w:b w:val="false"/>
          <w:i w:val="false"/>
          <w:caps w:val="false"/>
          <w:smallCaps w:val="false"/>
          <w:color w:val="555555"/>
          <w:spacing w:val="0"/>
          <w:sz w:val="20"/>
          <w:u w:val="single"/>
        </w:rPr>
      </w:pPr>
      <w:r>
        <w:rPr>
          <w:rFonts w:ascii="Droid Sans;sans-serif" w:hAnsi="Droid Sans;sans-serif"/>
          <w:b w:val="false"/>
          <w:i w:val="false"/>
          <w:caps w:val="false"/>
          <w:smallCaps w:val="false"/>
          <w:color w:val="555555"/>
          <w:spacing w:val="0"/>
          <w:sz w:val="20"/>
          <w:u w:val="single"/>
        </w:rPr>
        <w:t>Документ по состоянию на август 2014 г.</w:t>
      </w:r>
    </w:p>
    <w:p>
      <w:pPr>
        <w:pStyle w:val="Style14"/>
        <w:widowControl/>
        <w:spacing w:lineRule="atLeast" w:line="285" w:before="0" w:after="0"/>
        <w:rPr/>
      </w:pPr>
      <w:r>
        <w:rPr/>
      </w:r>
    </w:p>
    <w:p>
      <w:pPr>
        <w:pStyle w:val="Style14"/>
        <w:widowControl/>
        <w:pBdr/>
        <w:spacing w:lineRule="atLeast" w:line="285" w:before="0" w:after="0"/>
        <w:ind w:left="0" w:right="0" w:hanging="0"/>
        <w:jc w:val="both"/>
        <w:rPr>
          <w:rFonts w:ascii="Droid Sans;sans-serif" w:hAnsi="Droid Sans;sans-serif"/>
          <w:b w:val="false"/>
          <w:i w:val="false"/>
          <w:caps w:val="false"/>
          <w:smallCaps w:val="false"/>
          <w:color w:val="555555"/>
          <w:spacing w:val="0"/>
          <w:sz w:val="20"/>
        </w:rPr>
      </w:pPr>
      <w:r>
        <w:rPr>
          <w:rFonts w:ascii="Droid Sans;sans-serif" w:hAnsi="Droid Sans;sans-serif"/>
          <w:b w:val="false"/>
          <w:i w:val="false"/>
          <w:caps w:val="false"/>
          <w:smallCaps w:val="false"/>
          <w:color w:val="555555"/>
          <w:spacing w:val="0"/>
          <w:sz w:val="20"/>
        </w:rPr>
        <w:t>В целях повышения качества и доступности оказания государственной услуги по постановке на кадастровый учет земельных участков, принимая во внимание положительный результат проведения эксперимента в филиалах ФГБУ "ФКП Росреестра" по установлению сокращенного срока рассмотрения заявлений о постановке на государственный кадастровый учет земельных участков, поданных в электронном виде, приказываю:</w:t>
      </w:r>
    </w:p>
    <w:p>
      <w:pPr>
        <w:pStyle w:val="Style14"/>
        <w:widowControl/>
        <w:pBdr/>
        <w:spacing w:lineRule="atLeast" w:line="285" w:before="0" w:after="0"/>
        <w:ind w:left="0" w:right="0" w:hanging="0"/>
        <w:jc w:val="both"/>
        <w:rPr>
          <w:rFonts w:ascii="Droid Sans;sans-serif" w:hAnsi="Droid Sans;sans-serif"/>
          <w:b w:val="false"/>
          <w:i w:val="false"/>
          <w:caps w:val="false"/>
          <w:smallCaps w:val="false"/>
          <w:color w:val="555555"/>
          <w:spacing w:val="0"/>
          <w:sz w:val="20"/>
        </w:rPr>
      </w:pPr>
      <w:r>
        <w:rPr>
          <w:rFonts w:ascii="Droid Sans;sans-serif" w:hAnsi="Droid Sans;sans-serif"/>
          <w:b w:val="false"/>
          <w:i w:val="false"/>
          <w:caps w:val="false"/>
          <w:smallCaps w:val="false"/>
          <w:color w:val="555555"/>
          <w:spacing w:val="0"/>
          <w:sz w:val="20"/>
        </w:rPr>
        <w:t>1. Директорам филиалов ФГБУ "ФКП Росреестра" по субъектам Российской Федерации:</w:t>
      </w:r>
    </w:p>
    <w:p>
      <w:pPr>
        <w:pStyle w:val="Style14"/>
        <w:widowControl/>
        <w:pBdr/>
        <w:spacing w:lineRule="atLeast" w:line="285" w:before="0" w:after="0"/>
        <w:ind w:left="0" w:right="0" w:hanging="0"/>
        <w:jc w:val="both"/>
        <w:rPr>
          <w:rFonts w:ascii="Droid Sans;sans-serif" w:hAnsi="Droid Sans;sans-serif"/>
          <w:b w:val="false"/>
          <w:i w:val="false"/>
          <w:caps w:val="false"/>
          <w:smallCaps w:val="false"/>
          <w:color w:val="555555"/>
          <w:spacing w:val="0"/>
          <w:sz w:val="20"/>
        </w:rPr>
      </w:pPr>
      <w:r>
        <w:rPr>
          <w:rFonts w:ascii="Droid Sans;sans-serif" w:hAnsi="Droid Sans;sans-serif"/>
          <w:b w:val="false"/>
          <w:i w:val="false"/>
          <w:caps w:val="false"/>
          <w:smallCaps w:val="false"/>
          <w:color w:val="555555"/>
          <w:spacing w:val="0"/>
          <w:sz w:val="20"/>
        </w:rPr>
        <w:t>1.1. С 1 марта 2013 г. обеспечить рассмотрение заявлений о постановке на государственный кадастровый учет земельных участков, поданных в электронном виде, в срок не более 10 рабочих дней с даты получения заявления вместе с документами, необходимыми в соответствии с Федеральным законом от 24 июля 2007 г. N 221-ФЗ "О государственном кадастре недвижимости", для постановки на кадастровый учет.</w:t>
      </w:r>
    </w:p>
    <w:p>
      <w:pPr>
        <w:pStyle w:val="Style14"/>
        <w:widowControl/>
        <w:pBdr/>
        <w:spacing w:lineRule="atLeast" w:line="285" w:before="0" w:after="0"/>
        <w:ind w:left="0" w:right="0" w:hanging="0"/>
        <w:jc w:val="both"/>
        <w:rPr>
          <w:rFonts w:ascii="Droid Sans;sans-serif" w:hAnsi="Droid Sans;sans-serif"/>
          <w:b w:val="false"/>
          <w:i w:val="false"/>
          <w:caps w:val="false"/>
          <w:smallCaps w:val="false"/>
          <w:color w:val="555555"/>
          <w:spacing w:val="0"/>
          <w:sz w:val="20"/>
        </w:rPr>
      </w:pPr>
      <w:r>
        <w:rPr>
          <w:rFonts w:ascii="Droid Sans;sans-serif" w:hAnsi="Droid Sans;sans-serif"/>
          <w:b w:val="false"/>
          <w:i w:val="false"/>
          <w:caps w:val="false"/>
          <w:smallCaps w:val="false"/>
          <w:color w:val="555555"/>
          <w:spacing w:val="0"/>
          <w:sz w:val="20"/>
        </w:rPr>
        <w:t>1.2. Сохранить действующий порядок в филиалах ФГБУ "ФКП Росреестра" по субъектам Российской Федерации, где срок рассмотрения заявлений о постановке на государственный кадастровый учет земельных участков, поданных в электронном виде, составляет менее 10 рабочих дней с даты получения заявления вместе с документами, необходимыми в соответствии с Федеральным законом от 24 июля 2007 г. N 221-ФЗ "О государственном кадастре недвижимости", для постановки на кадастровый учет.</w:t>
      </w:r>
    </w:p>
    <w:p>
      <w:pPr>
        <w:pStyle w:val="Style14"/>
        <w:widowControl/>
        <w:pBdr/>
        <w:spacing w:lineRule="atLeast" w:line="285" w:before="0" w:after="0"/>
        <w:ind w:left="0" w:right="0" w:hanging="0"/>
        <w:jc w:val="both"/>
        <w:rPr>
          <w:rFonts w:ascii="Droid Sans;sans-serif" w:hAnsi="Droid Sans;sans-serif"/>
          <w:b w:val="false"/>
          <w:i w:val="false"/>
          <w:caps w:val="false"/>
          <w:smallCaps w:val="false"/>
          <w:color w:val="555555"/>
          <w:spacing w:val="0"/>
          <w:sz w:val="20"/>
        </w:rPr>
      </w:pPr>
      <w:r>
        <w:rPr>
          <w:rFonts w:ascii="Droid Sans;sans-serif" w:hAnsi="Droid Sans;sans-serif"/>
          <w:b w:val="false"/>
          <w:i w:val="false"/>
          <w:caps w:val="false"/>
          <w:smallCaps w:val="false"/>
          <w:color w:val="555555"/>
          <w:spacing w:val="0"/>
          <w:sz w:val="20"/>
        </w:rPr>
        <w:t>1.3. До 1 марта 2013 г. обеспечить размещение информации (пункты 1.1 и 1.2 настоящего Приказа) в сети Интернет, а также в средствах массовой информации.</w:t>
      </w:r>
    </w:p>
    <w:p>
      <w:pPr>
        <w:pStyle w:val="Style14"/>
        <w:widowControl/>
        <w:pBdr/>
        <w:spacing w:lineRule="atLeast" w:line="285" w:before="0" w:after="0"/>
        <w:ind w:left="0" w:right="0" w:hanging="0"/>
        <w:jc w:val="both"/>
        <w:rPr>
          <w:rFonts w:ascii="Droid Sans;sans-serif" w:hAnsi="Droid Sans;sans-serif"/>
          <w:b w:val="false"/>
          <w:i w:val="false"/>
          <w:caps w:val="false"/>
          <w:smallCaps w:val="false"/>
          <w:color w:val="555555"/>
          <w:spacing w:val="0"/>
          <w:sz w:val="20"/>
        </w:rPr>
      </w:pPr>
      <w:r>
        <w:rPr>
          <w:rFonts w:ascii="Droid Sans;sans-serif" w:hAnsi="Droid Sans;sans-serif"/>
          <w:b w:val="false"/>
          <w:i w:val="false"/>
          <w:caps w:val="false"/>
          <w:smallCaps w:val="false"/>
          <w:color w:val="555555"/>
          <w:spacing w:val="0"/>
          <w:sz w:val="20"/>
        </w:rPr>
        <w:t>2. Контроль за исполнением настоящего Приказа оставляю за собой.</w:t>
      </w:r>
    </w:p>
    <w:p>
      <w:pPr>
        <w:pStyle w:val="Style14"/>
        <w:widowControl/>
        <w:spacing w:lineRule="atLeast" w:line="285" w:before="0" w:after="0"/>
        <w:rPr/>
      </w:pPr>
      <w:r>
        <w:rPr/>
      </w:r>
    </w:p>
    <w:p>
      <w:pPr>
        <w:pStyle w:val="Style14"/>
        <w:widowControl/>
        <w:pBdr/>
        <w:spacing w:lineRule="atLeast" w:line="285" w:before="0" w:after="0"/>
        <w:ind w:left="0" w:right="0" w:hanging="0"/>
        <w:jc w:val="right"/>
        <w:rPr>
          <w:rFonts w:ascii="Droid Sans;sans-serif" w:hAnsi="Droid Sans;sans-serif"/>
          <w:b w:val="false"/>
          <w:i w:val="false"/>
          <w:caps w:val="false"/>
          <w:smallCaps w:val="false"/>
          <w:color w:val="555555"/>
          <w:spacing w:val="0"/>
          <w:sz w:val="20"/>
        </w:rPr>
      </w:pPr>
      <w:r>
        <w:rPr>
          <w:rFonts w:ascii="Droid Sans;sans-serif" w:hAnsi="Droid Sans;sans-serif"/>
          <w:b w:val="false"/>
          <w:i w:val="false"/>
          <w:caps w:val="false"/>
          <w:smallCaps w:val="false"/>
          <w:color w:val="555555"/>
          <w:spacing w:val="0"/>
          <w:sz w:val="20"/>
        </w:rPr>
        <w:t>Директор </w:t>
        <w:br/>
        <w:t>А.В.ГОЛИКОВ </w:t>
      </w:r>
    </w:p>
    <w:p>
      <w:pPr>
        <w:pStyle w:val="Style14"/>
        <w:spacing w:before="0" w:after="120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Droid Sans">
    <w:altName w:val="sans-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  <w:outlineLvl w:val="0"/>
    </w:pPr>
    <w:rPr>
      <w:rFonts w:ascii="Liberation Serif" w:hAnsi="Liberation Serif" w:eastAsia="Tahoma" w:cs="Tahoma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  <w:outlineLvl w:val="1"/>
    </w:pPr>
    <w:rPr>
      <w:rFonts w:ascii="Liberation Serif" w:hAnsi="Liberation Serif" w:eastAsia="Tahoma" w:cs="Tahoma"/>
      <w:b/>
      <w:bCs/>
      <w:sz w:val="36"/>
      <w:szCs w:val="3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4">
    <w:name w:val="Body Text"/>
    <w:basedOn w:val="Normal"/>
    <w:pPr>
      <w:spacing w:before="0" w:after="120"/>
    </w:pPr>
    <w:rPr/>
  </w:style>
  <w:style w:type="paragraph" w:styleId="Style15">
    <w:name w:val="List"/>
    <w:basedOn w:val="Style14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awru.info/dok/2013/02/22/n155494.htm" TargetMode="External"/><Relationship Id="rId3" Type="http://schemas.openxmlformats.org/officeDocument/2006/relationships/hyperlink" Target="http://lawru.info/cat/russia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LibreOffice/5.3.2.2$Windows_x86 LibreOffice_project/6cd4f1ef626f15116896b1d8e1398b56da0d0ee1</Application>
  <Pages>1</Pages>
  <Words>263</Words>
  <Characters>1760</Characters>
  <CharactersWithSpaces>2015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2017-12-05T10:53:12Z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