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12121"/>
          <w:sz w:val="21"/>
          <w:szCs w:val="21"/>
        </w:rPr>
      </w:pPr>
      <w:r>
        <w:rPr>
          <w:rStyle w:val="a4"/>
          <w:rFonts w:ascii="Helvetica" w:hAnsi="Helvetica" w:cs="Helvetica"/>
          <w:color w:val="212121"/>
          <w:sz w:val="21"/>
          <w:szCs w:val="21"/>
        </w:rPr>
        <w:t>МИНИСТЕРСТВО ТРУДА И СОЦИАЛЬНОЙ ЗАЩИТЫ РОССИЙСКОЙ ФЕДЕРАЦИИ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Style w:val="a4"/>
          <w:rFonts w:ascii="Helvetica" w:hAnsi="Helvetica" w:cs="Helvetica"/>
          <w:color w:val="212121"/>
          <w:sz w:val="21"/>
          <w:szCs w:val="21"/>
        </w:rPr>
        <w:t>ПИСЬМО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12121"/>
          <w:sz w:val="21"/>
          <w:szCs w:val="21"/>
        </w:rPr>
      </w:pPr>
      <w:r>
        <w:rPr>
          <w:rStyle w:val="a4"/>
          <w:rFonts w:ascii="Helvetica" w:hAnsi="Helvetica" w:cs="Helvetica"/>
          <w:color w:val="212121"/>
          <w:sz w:val="21"/>
          <w:szCs w:val="21"/>
        </w:rPr>
        <w:t>от 14.06.2017 г. N 14-2/ООГ-4787</w:t>
      </w:r>
      <w:r>
        <w:rPr>
          <w:rFonts w:ascii="Helvetica" w:hAnsi="Helvetica" w:cs="Helvetica"/>
          <w:color w:val="212121"/>
          <w:sz w:val="21"/>
          <w:szCs w:val="21"/>
        </w:rPr>
        <w:t> 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и сообщает.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и в случаях, предусмотренных законодательством Российской Федерации.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В соответствии с пунктом 34 Порядка и условий признания лица инвалидом, утвержденных Постановлением Правительства РФ от 20 февраля 2006 г. N 95 (ред. от 10 августа 2016 г.),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rPr>
          <w:rFonts w:ascii="Helvetica" w:hAnsi="Helvetica" w:cs="Helvetica"/>
          <w:color w:val="212121"/>
          <w:sz w:val="21"/>
          <w:szCs w:val="21"/>
        </w:rPr>
        <w:t>абилитации</w:t>
      </w:r>
      <w:proofErr w:type="spellEnd"/>
      <w:r>
        <w:rPr>
          <w:rFonts w:ascii="Helvetica" w:hAnsi="Helvetica" w:cs="Helvetica"/>
          <w:color w:val="212121"/>
          <w:sz w:val="21"/>
          <w:szCs w:val="21"/>
        </w:rPr>
        <w:t>.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Гражданину, признанному инвалидом, выдается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rPr>
          <w:rFonts w:ascii="Helvetica" w:hAnsi="Helvetica" w:cs="Helvetica"/>
          <w:color w:val="212121"/>
          <w:sz w:val="21"/>
          <w:szCs w:val="21"/>
        </w:rPr>
        <w:t>абилитации</w:t>
      </w:r>
      <w:proofErr w:type="spellEnd"/>
      <w:r>
        <w:rPr>
          <w:rFonts w:ascii="Helvetica" w:hAnsi="Helvetica" w:cs="Helvetica"/>
          <w:color w:val="212121"/>
          <w:sz w:val="21"/>
          <w:szCs w:val="21"/>
        </w:rPr>
        <w:t>.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При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 гражданин направляется на медико-социальную экспертизу.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Направление на МСЭ оформляется в соответствии с формой N 088/у-06 "Направление на медико-социальную экспертизу организацией, оказывающей лечебно-профилактическую помощь", утвержденной Приказом Министерства здравоохранения и социального развития Российской Федерации от 31 января 2007 г. N 77.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В соответствии с разделом III Порядка выдачи листков временной нетрудоспособности, утвержденного приказом </w:t>
      </w:r>
      <w:proofErr w:type="spellStart"/>
      <w:r>
        <w:rPr>
          <w:rFonts w:ascii="Helvetica" w:hAnsi="Helvetica" w:cs="Helvetica"/>
          <w:color w:val="212121"/>
          <w:sz w:val="21"/>
          <w:szCs w:val="21"/>
        </w:rPr>
        <w:t>Минздравсоцразвития</w:t>
      </w:r>
      <w:proofErr w:type="spellEnd"/>
      <w:r>
        <w:rPr>
          <w:rFonts w:ascii="Helvetica" w:hAnsi="Helvetica" w:cs="Helvetica"/>
          <w:color w:val="212121"/>
          <w:sz w:val="21"/>
          <w:szCs w:val="21"/>
        </w:rPr>
        <w:t xml:space="preserve"> России от 29 июня 2011 г. N 624н, при направлении на МСЭ выдается листок временной нетрудоспособности.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Следовательно, в табеле учета рабочего времени время прохождения МСЭ отражается как временная нетрудоспособность.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Style w:val="a4"/>
          <w:rFonts w:ascii="Helvetica" w:hAnsi="Helvetica" w:cs="Helvetica"/>
          <w:color w:val="212121"/>
          <w:sz w:val="21"/>
          <w:szCs w:val="21"/>
        </w:rPr>
        <w:t> 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Style w:val="a4"/>
          <w:rFonts w:ascii="Helvetica" w:hAnsi="Helvetica" w:cs="Helvetica"/>
          <w:color w:val="212121"/>
          <w:sz w:val="21"/>
          <w:szCs w:val="21"/>
        </w:rPr>
        <w:t>Заместитель директора Департамента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Style w:val="a4"/>
          <w:rFonts w:ascii="Helvetica" w:hAnsi="Helvetica" w:cs="Helvetica"/>
          <w:color w:val="212121"/>
          <w:sz w:val="21"/>
          <w:szCs w:val="21"/>
        </w:rPr>
        <w:t>оплаты труда, трудовых отношений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Style w:val="a4"/>
          <w:rFonts w:ascii="Helvetica" w:hAnsi="Helvetica" w:cs="Helvetica"/>
          <w:color w:val="212121"/>
          <w:sz w:val="21"/>
          <w:szCs w:val="21"/>
        </w:rPr>
        <w:t>и социального партнерства</w:t>
      </w:r>
    </w:p>
    <w:p w:rsidR="00D33262" w:rsidRDefault="00D33262" w:rsidP="00D332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12121"/>
          <w:sz w:val="21"/>
          <w:szCs w:val="21"/>
        </w:rPr>
      </w:pPr>
      <w:r>
        <w:rPr>
          <w:rStyle w:val="a4"/>
          <w:rFonts w:ascii="Helvetica" w:hAnsi="Helvetica" w:cs="Helvetica"/>
          <w:color w:val="212121"/>
          <w:sz w:val="21"/>
          <w:szCs w:val="21"/>
        </w:rPr>
        <w:t>Т.В.Маленко</w:t>
      </w:r>
    </w:p>
    <w:p w:rsidR="0032661D" w:rsidRDefault="0032661D"/>
    <w:sectPr w:rsidR="0032661D" w:rsidSect="00D33262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62"/>
    <w:rsid w:val="0032661D"/>
    <w:rsid w:val="00D3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2018-08-21T22:35:00Z</dcterms:created>
  <dcterms:modified xsi:type="dcterms:W3CDTF">2018-08-21T22:36:00Z</dcterms:modified>
</cp:coreProperties>
</file>