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5" w:rsidRPr="009C1105" w:rsidRDefault="009C1105" w:rsidP="009C1105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ДОГОВОР № 732/12-к</w:t>
      </w:r>
    </w:p>
    <w:p w:rsidR="009C1105" w:rsidRPr="009C1105" w:rsidRDefault="009C1105" w:rsidP="009C1105">
      <w:pPr>
        <w:shd w:val="clear" w:color="auto" w:fill="FFFFFF"/>
        <w:jc w:val="center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купли-продажи квартиры и ипотеки</w:t>
      </w:r>
    </w:p>
    <w:p w:rsid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"22" декабря 2016 г.</w:t>
      </w:r>
    </w:p>
    <w:p w:rsid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  <w:proofErr w:type="gramStart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ООО «</w:t>
      </w:r>
      <w:proofErr w:type="spellStart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Жилстройфонд</w:t>
      </w:r>
      <w:proofErr w:type="spellEnd"/>
      <w:r w:rsidRPr="009C1105">
        <w:rPr>
          <w:rStyle w:val="a3"/>
          <w:rFonts w:eastAsiaTheme="majorEastAsia"/>
          <w:b w:val="0"/>
          <w:sz w:val="32"/>
          <w:szCs w:val="32"/>
          <w:shd w:val="clear" w:color="auto" w:fill="FFFFFF"/>
        </w:rPr>
        <w:t>»</w:t>
      </w:r>
      <w:r w:rsidRPr="009C1105">
        <w:rPr>
          <w:sz w:val="32"/>
          <w:szCs w:val="32"/>
          <w:shd w:val="clear" w:color="auto" w:fill="FFFFFF"/>
        </w:rPr>
        <w:t xml:space="preserve">, именуемый в дальнейшем "Продавец", в лице генерального директора </w:t>
      </w:r>
      <w:proofErr w:type="spellStart"/>
      <w:r w:rsidRPr="009C1105">
        <w:rPr>
          <w:sz w:val="32"/>
          <w:szCs w:val="32"/>
          <w:shd w:val="clear" w:color="auto" w:fill="FFFFFF"/>
        </w:rPr>
        <w:t>Сажнева</w:t>
      </w:r>
      <w:proofErr w:type="spellEnd"/>
      <w:r w:rsidRPr="009C1105">
        <w:rPr>
          <w:sz w:val="32"/>
          <w:szCs w:val="32"/>
          <w:shd w:val="clear" w:color="auto" w:fill="FFFFFF"/>
        </w:rPr>
        <w:t xml:space="preserve"> Владимира Антоновича, действующего на основании устава ООО, с одной стороны,</w:t>
      </w:r>
      <w:r w:rsidRPr="009C1105">
        <w:rPr>
          <w:sz w:val="32"/>
          <w:szCs w:val="32"/>
          <w:shd w:val="clear" w:color="auto" w:fill="FFFFFF"/>
        </w:rPr>
        <w:br/>
        <w:t>гр. Малышев Андрей Владимирович, 11 марта 1971 года рождения, именуемый в дальнейшем "Покупатель-Залогодатель", со второй другой стороны и</w:t>
      </w:r>
      <w:r w:rsidRPr="009C1105">
        <w:rPr>
          <w:sz w:val="32"/>
          <w:szCs w:val="32"/>
          <w:shd w:val="clear" w:color="auto" w:fill="FFFFFF"/>
        </w:rPr>
        <w:br/>
        <w:t>Публичное акционерное общество «Форум-банк» (наименование банка), именуемый в дальнейшем "Кредитор-Залогодержатель", зарегистрированный Центральным банком Российской Федерации (свидетельство №7327723 от "15" августа 2000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г.), в лице председателя Правления ПАО «Форум-банк» Свиридова Олега Игоревича, действующего на основании приказа №847 от 14 февраля 2015 г. и Устава, с третьей стороны, заключили настоящий договор о нижеследующем: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1. ПРЕДМЕТ ДОГОВОРА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1.1. Настоящий Договор является смешанным гражданско-правовым договором с элементами договора купли-продажи жилого помещения и договора ипотеки.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1.2. </w:t>
      </w:r>
      <w:proofErr w:type="gramStart"/>
      <w:r w:rsidRPr="009C1105">
        <w:rPr>
          <w:sz w:val="32"/>
          <w:szCs w:val="32"/>
          <w:shd w:val="clear" w:color="auto" w:fill="FFFFFF"/>
        </w:rPr>
        <w:t>Покупатель-Залогодатель за счет кредитных средств, предоставленных Кредитором-Залогодержателем в соответствии с Кредитным договором №83 от "10" декабря 2016 г., заключенным между Кредитором-Залогодержателем и Покупателем-Залогодателем (далее по тексту - Кредитный договор), покупает у Продавца квартиру, находящуюся по адресу: г. Санкт-Петербург, ул. Молодежная, 32/38, состоящую из четырех комнат общей площадью 160 кв. м., жилой площадью 140 кв. м (именуемую далее по тексту - Квартира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(</w:t>
      </w:r>
      <w:proofErr w:type="gramStart"/>
      <w:r w:rsidRPr="009C1105">
        <w:rPr>
          <w:sz w:val="32"/>
          <w:szCs w:val="32"/>
          <w:shd w:val="clear" w:color="auto" w:fill="FFFFFF"/>
        </w:rPr>
        <w:t>предмет ипотеки)), и передает данную Квартиру Кредитору-Залогодержателю в залог (ипотеку).</w:t>
      </w:r>
      <w:proofErr w:type="gramEnd"/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1.3. Указанная Квартира принадлежит Продавцу на праве собственности на основании свидетельства о регистрации права серии АТ №8883773 (правоустанавливающий документ, свидетельство о государственной регистрации права собственности и т.п.).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 xml:space="preserve">1.4. Инвентаризационная стоимость Квартиры, указанной в п. 1.2 настоящего Договора, составляет 7900000 (семь миллионов девятьсот тысяч) рублей, что подтверждается справкой № 83723 от "05" декабря 2016 г., выданной </w:t>
      </w:r>
      <w:proofErr w:type="spellStart"/>
      <w:r w:rsidRPr="009C1105">
        <w:rPr>
          <w:sz w:val="32"/>
          <w:szCs w:val="32"/>
          <w:shd w:val="clear" w:color="auto" w:fill="FFFFFF"/>
        </w:rPr>
        <w:t>Гос</w:t>
      </w:r>
      <w:proofErr w:type="spellEnd"/>
      <w:r w:rsidRPr="009C1105">
        <w:rPr>
          <w:sz w:val="32"/>
          <w:szCs w:val="32"/>
          <w:shd w:val="clear" w:color="auto" w:fill="FFFFFF"/>
        </w:rPr>
        <w:t>. кадастром недвижимости.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1.5. Квартира (предмет ипотеки) продается по цене 7500000 (семь миллионов пятьсот тысяч) рублей.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1.6. Покупатель-Залогодатель и Кредитор-Залогодержатель на момент подписания настоящего Договора оценивают Квартиру как предмет ипотеки в 7500000 (семь миллионов пятьсот тысяч) рублей.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2. ГАРАНТИИ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 Продавец подтверждает и гарантирует, что: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2.1.1. Является полноправным и законным собственником Квартиры (предмета ипотеки). </w:t>
      </w:r>
      <w:proofErr w:type="gramStart"/>
      <w:r w:rsidRPr="009C1105">
        <w:rPr>
          <w:sz w:val="32"/>
          <w:szCs w:val="32"/>
          <w:shd w:val="clear" w:color="auto" w:fill="FFFFFF"/>
        </w:rPr>
        <w:t>До момента заключения настоящего Договора Квартира не отчуждена, не заложена, в споре и под арестом не состоит, не обременена правами третьих лиц, право собственности Продавца никем не оспаривается, что подтверждается Выпиской из ЕГРП, выданной Управлением федеральной службы государственной регистрации, кадастра и картографии по г. Санкт-Петербург (орган, осуществляющий регистрацию прав на недвижимое имущество и сделок с ним) от "15" декабря 2016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</w:t>
      </w:r>
      <w:proofErr w:type="gramStart"/>
      <w:r w:rsidRPr="009C1105">
        <w:rPr>
          <w:sz w:val="32"/>
          <w:szCs w:val="32"/>
          <w:shd w:val="clear" w:color="auto" w:fill="FFFFFF"/>
        </w:rPr>
        <w:t>г</w:t>
      </w:r>
      <w:proofErr w:type="gramEnd"/>
      <w:r w:rsidRPr="009C1105">
        <w:rPr>
          <w:sz w:val="32"/>
          <w:szCs w:val="32"/>
          <w:shd w:val="clear" w:color="auto" w:fill="FFFFFF"/>
        </w:rPr>
        <w:t>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2.1.2. Квартира не имеет каких-либо свойств, в результате проявления которых может произойти ее утрата, порча или повреждение.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2.1.3. На момент заключения настоящего договора Продавец не имеет задолженности по коммунальным и налоговым платежам на Квартиру (предмет ипотеки).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3. ПОРЯДОК ПЕРЕДАЧИ КВАРТИРЫ (ПРЕДМЕТА ИПОТЕКИ)</w:t>
      </w:r>
      <w:r w:rsidRPr="009C1105">
        <w:rPr>
          <w:bCs/>
          <w:sz w:val="32"/>
          <w:szCs w:val="32"/>
          <w:shd w:val="clear" w:color="auto" w:fill="FFFFFF"/>
        </w:rPr>
        <w:br/>
        <w:t>В СОБСТВЕННОСТЬ ПОКУПАТЕЛЮ-ЗАЛОГОДАТЕЛЮ И</w:t>
      </w:r>
      <w:r w:rsidRPr="009C1105">
        <w:rPr>
          <w:bCs/>
          <w:sz w:val="32"/>
          <w:szCs w:val="32"/>
          <w:shd w:val="clear" w:color="auto" w:fill="FFFFFF"/>
        </w:rPr>
        <w:br/>
        <w:t xml:space="preserve">В </w:t>
      </w:r>
      <w:proofErr w:type="gramStart"/>
      <w:r w:rsidRPr="009C1105">
        <w:rPr>
          <w:bCs/>
          <w:sz w:val="32"/>
          <w:szCs w:val="32"/>
          <w:shd w:val="clear" w:color="auto" w:fill="FFFFFF"/>
        </w:rPr>
        <w:t>ЗАЛОГ КРЕДИТОРУ-ЗАЛОГОДЕРЖАТЕЛЮ</w:t>
      </w:r>
      <w:proofErr w:type="gramEnd"/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3.1. Государственная регистрация настоящего Договора производится после частичной оплаты Покупателем-Залогодателем стоимости Квартиры в размере, установленном п. 5.1.1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Право собственности на Квартиру переходит от Продавца к Покупателю-Залогодателю с момента государственной регистрации перехода права собственности к Покупателю-Залогодателю.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3.2. Члены семьи Покупателя-Залогодателя приобретают право пользования Квартирой (предметом ипотеки) после государственной регистрации перехода права собственности к Покупателю-Залогодателю. Стороны признают, что регистрация членов семьи Покупателя-Залогодателя по месту постоянного жительства без государственной регистрации вещного права пользования жилым помещением не влечет возникновения права пользования жилым помещением членами семьи Покупателя.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3.3. Право залога у Кредитора-Залогодержателя на Квартиру (предмет ипотеки) возникает с момента государственной регистрации перехода права собственности на Квартиру к Покупателю-Залогодателю.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4. ОБЯЗАТЕЛЬСТВА, ИСПОЛНЕНИЕ КОТОРЫХ ОБЕСПЕЧЕНО ЗАЛОГОМ КВАРТИРЫ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4.1. Квартирой (предметом ипотеки) обеспечивается исполнение обязательств Покупателя-Залогодателя, возникших на основании Кредитного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4.2. Обязательства, исполнение которых обеспечивается настоящим Договором, включают в том числе, но не исключительно: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возмещение расходов, в том числе судебных, связанных с взысканием задолженности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уплату неустойки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уплату процентов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погашение основного долга по Кредитному договору;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- возмещение убытков и других расходов, которые могут быть причинены Кредитору-Залогодержателю неисполнением или ненадлежащим исполнением Покупателем-Залогодателем Кредитного договора и/или настоящего Договора.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5. ПОРЯДОК РАСЧЕТОВ МЕЖДУ СТОРОНАМИ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5.1. Покупатель-Залогодатель уплачивает Продавцу указанную в п. 1.5 настоящего Договора сумму в следующем порядке: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5.1.1. Денежные средства в размере  3750000 (три миллиона семьсот пятьдесят тысяч) рублей, что составляет 50 % от стоимости Квартиры (предмета ипотеки) перечисляются Покупателем-Залогодателем на счет Продавца в течение 15 дней </w:t>
      </w:r>
      <w:proofErr w:type="gramStart"/>
      <w:r w:rsidRPr="009C1105">
        <w:rPr>
          <w:sz w:val="32"/>
          <w:szCs w:val="32"/>
          <w:shd w:val="clear" w:color="auto" w:fill="FFFFFF"/>
        </w:rPr>
        <w:t>с даты заключения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5.1.2. </w:t>
      </w:r>
      <w:proofErr w:type="gramStart"/>
      <w:r w:rsidRPr="009C1105">
        <w:rPr>
          <w:sz w:val="32"/>
          <w:szCs w:val="32"/>
          <w:shd w:val="clear" w:color="auto" w:fill="FFFFFF"/>
        </w:rPr>
        <w:t>Кредитные средства в размере 3750000 (три миллиона семьсот пятьдесят тысяч) рублей, составляющие 50 % от стоимости Квартиры (предмета ипотеки) перечисляются Кредитором-</w:t>
      </w:r>
      <w:r w:rsidRPr="009C1105">
        <w:rPr>
          <w:sz w:val="32"/>
          <w:szCs w:val="32"/>
          <w:shd w:val="clear" w:color="auto" w:fill="FFFFFF"/>
        </w:rPr>
        <w:lastRenderedPageBreak/>
        <w:t>Залогодержателем на основании поручения Покупателя-Залогодателя с его счета по вкладу, действующему в режиме до востребования №83777497394048540345, открытому Кредитором-Залогодержателем, на счет Продавца, указанный им в настоящем Договоре, в течение 10 дней после предоставления Покупателем-Залогодателем Кредитору-Залогодержателю копии документа, подтверждающего оплату 50 % (пятидесяти процентов</w:t>
      </w:r>
      <w:proofErr w:type="gramEnd"/>
      <w:r w:rsidRPr="009C1105">
        <w:rPr>
          <w:sz w:val="32"/>
          <w:szCs w:val="32"/>
          <w:shd w:val="clear" w:color="auto" w:fill="FFFFFF"/>
        </w:rPr>
        <w:t>) от стоимости Квартиры в соответствии с п. 5.1.1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 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6. ПРАВА И ОБЯЗАННОСТИ СТОРОН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 Продавец обязан: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6.1.1. </w:t>
      </w:r>
      <w:proofErr w:type="gramStart"/>
      <w:r w:rsidRPr="009C1105">
        <w:rPr>
          <w:sz w:val="32"/>
          <w:szCs w:val="32"/>
          <w:shd w:val="clear" w:color="auto" w:fill="FFFFFF"/>
        </w:rPr>
        <w:t>В течение 10 (десяти) дней с момента перечисления денежных средств на его счет в размере, указанном в п. 1.5 настоящего Договора, осуществить все необходимые действия для оформления перехода права собственности на Квартиру к Покупателю-Залогодателю, для фактической передачи Квартиры (предмета ипотеки) в собственность Покупателю-Залогодателю, а также передать Покупателю-Залогодателю ключи, осуществить иные действия, необходимые для реализации Покупателем-Залогодателем права собственности в полном объеме</w:t>
      </w:r>
      <w:proofErr w:type="gramEnd"/>
      <w:r w:rsidRPr="009C1105">
        <w:rPr>
          <w:sz w:val="32"/>
          <w:szCs w:val="32"/>
          <w:shd w:val="clear" w:color="auto" w:fill="FFFFFF"/>
        </w:rPr>
        <w:t>. Передача Квартиры осуществляется по акту приема-передачи.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6.1.2. На дату возникновения у Покупателя-Залогодателя права собственности на Квартиру (предмет ипотеки) уплатить полностью все коммунальные платежи, налоги и иные расходы, которые причитаются с собственника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6.2. Продавец имеет право расторгнуть настоящий Договор в случае невыполнения сторонами п. 5.1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 Покупатель-Залогодатель обязан: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6.3.1. </w:t>
      </w:r>
      <w:proofErr w:type="gramStart"/>
      <w:r w:rsidRPr="009C1105">
        <w:rPr>
          <w:sz w:val="32"/>
          <w:szCs w:val="32"/>
          <w:shd w:val="clear" w:color="auto" w:fill="FFFFFF"/>
        </w:rPr>
        <w:t>Застраховать указанную Квартиру (предмет ипотеки) в пользу Кредитора-Залогодержателя на сумму не ниже ее оценочной стоимости (задолженности по кредиту и причитающихся за его пользование процентов за период не менее 1 года) от рисков утраты (гибели), недостачи или повреждения на все случаи, предусмотренные правилами страхования страховщика, а также предоставить Кредитору-Залогодержателю копию правил страхования, копию соответствующего договора страхования, заверенные страховой компанией, подлинник и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нотариально заверенную копию страхового полиса, документ, подтверждающий </w:t>
      </w:r>
      <w:r w:rsidRPr="009C1105">
        <w:rPr>
          <w:sz w:val="32"/>
          <w:szCs w:val="32"/>
          <w:shd w:val="clear" w:color="auto" w:fill="FFFFFF"/>
        </w:rPr>
        <w:lastRenderedPageBreak/>
        <w:t xml:space="preserve">оплату страховой премии в полном объеме, в течение 5 (пяти) рабочих дней </w:t>
      </w:r>
      <w:proofErr w:type="gramStart"/>
      <w:r w:rsidRPr="009C1105">
        <w:rPr>
          <w:sz w:val="32"/>
          <w:szCs w:val="32"/>
          <w:shd w:val="clear" w:color="auto" w:fill="FFFFFF"/>
        </w:rPr>
        <w:t>с даты подписания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настоящего Договора Сторонами.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6.3.2. Ежегодно продлевать страхование до полного исполнения обязательств по Кредитному договору. Срок действия договора страхования должен превышать установленный Кредитным договором срок возврата кредита не менее чем на шесть месяцев.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6.3.3. Осуществлять страхование на указанных выше условиях от своего имени и за свой счет.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6.3.4. Письменно согласовывать с Кредитором-Залогодержателем все изменения условий Договора страхования.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6.3.5. Принимать все необходимые меры к обеспечению сохранности Квартиры как предмета </w:t>
      </w:r>
      <w:proofErr w:type="gramStart"/>
      <w:r w:rsidRPr="009C1105">
        <w:rPr>
          <w:sz w:val="32"/>
          <w:szCs w:val="32"/>
          <w:shd w:val="clear" w:color="auto" w:fill="FFFFFF"/>
        </w:rPr>
        <w:t>ипотеки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в том числе от посягательств и требований со стороны третьих лиц.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6.3.6. Письменно согласовывать с Кредитором-Залогодержателем действия, связанные с обременением Квартиры правами третьих лиц.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6.3.7. Предоставлять Кредитору-Залогодержателю данные о составе лиц, постоянно или временно проживающих в Квартире, и основаниях для их проживания; перед вселением новых жильцов предоставить Кредитору-Залогодержателю и паспортной службе при осуществлении регистрации до их фактического </w:t>
      </w:r>
      <w:proofErr w:type="gramStart"/>
      <w:r w:rsidRPr="009C1105">
        <w:rPr>
          <w:sz w:val="32"/>
          <w:szCs w:val="32"/>
          <w:shd w:val="clear" w:color="auto" w:fill="FFFFFF"/>
        </w:rPr>
        <w:t>вселения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нотариально удостоверенные обязательства вселяемых граждан освободить занимаемую Квартиру в течение месяца с даты предъявления новым собственником требования об освобождении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6.3.8. Не совершать действия, влекущие за собой повреждения или утрату Квартиры (предмета ипотеки) или уменьшение ее стоимости, за исключением уменьшения стоимости имеющей место в результате нормального износа.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6.3.9. Немедленно уведомлять Кредитора-Залогодержателя о возникновении угрозы утраты или повреждения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6.3.10. Обеспечивать Кредитору-Залогодержателю возможность документальной и фактической проверки наличия и состояния Квартиры (предмета ипотеки).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В течение 5 (пяти) рабочих дней предоставлять Кредитору-Залогодержателю любую запрашиваемую информацию относительно Квартиры.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6.3.11. Немедленно ставить в известность Кредитора-Залогодержателя об изменениях, произошедших в Квартире </w:t>
      </w:r>
      <w:r w:rsidRPr="009C1105">
        <w:rPr>
          <w:sz w:val="32"/>
          <w:szCs w:val="32"/>
          <w:shd w:val="clear" w:color="auto" w:fill="FFFFFF"/>
        </w:rPr>
        <w:lastRenderedPageBreak/>
        <w:t>(предмете ипотеки), о ее нарушениях третьими лицами или о притязаниях третьих лиц на Квартиру.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6.3.12. В течение 5 (пяти) рабочих дней с момента подписания настоящего Договора Продавцом, Покупателем-Залогодателем, Кредитором-Залогодержателем представить полный комплект документов, необходимый для государственной регистрации настоящего договора, в Управление федеральной службы </w:t>
      </w:r>
      <w:proofErr w:type="spellStart"/>
      <w:r w:rsidRPr="009C1105">
        <w:rPr>
          <w:sz w:val="32"/>
          <w:szCs w:val="32"/>
          <w:shd w:val="clear" w:color="auto" w:fill="FFFFFF"/>
        </w:rPr>
        <w:t>гос</w:t>
      </w:r>
      <w:proofErr w:type="spellEnd"/>
      <w:r w:rsidRPr="009C1105">
        <w:rPr>
          <w:sz w:val="32"/>
          <w:szCs w:val="32"/>
          <w:shd w:val="clear" w:color="auto" w:fill="FFFFFF"/>
        </w:rPr>
        <w:t xml:space="preserve">. регистрации, кадастра и картографии по </w:t>
      </w:r>
      <w:proofErr w:type="gramStart"/>
      <w:r w:rsidRPr="009C1105">
        <w:rPr>
          <w:sz w:val="32"/>
          <w:szCs w:val="32"/>
          <w:shd w:val="clear" w:color="auto" w:fill="FFFFFF"/>
        </w:rPr>
        <w:t>г</w:t>
      </w:r>
      <w:proofErr w:type="gramEnd"/>
      <w:r w:rsidRPr="009C1105">
        <w:rPr>
          <w:sz w:val="32"/>
          <w:szCs w:val="32"/>
          <w:shd w:val="clear" w:color="auto" w:fill="FFFFFF"/>
        </w:rPr>
        <w:t>. Санкт-Петербург (орган, осуществляющий регистрацию прав на недвижимое имущество и сделок с ним).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6.3.13. При наличии несовершеннолетних, недееспособных лиц и лиц с ограниченной дееспособностью, которые в отношении приобретаемой Квартиры будут являться сособственниками Покупателя-Залогодателя либо являться членами его семьи, представить согласие органов опеки и попечительства на передачу Квартиры в залог и ее возможное отчуждение в случае неисполнения им условий Кредитного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6.3.14. Заменить по требованию Кредитора-Залогодержателя Квартиру (предмет ипотеки) равным по стоимости обеспечением в течение 15 (пятнадцати) рабочих дней с момента получения Покупателем-Залогодателем письменного уведомления Кредитора-Залогодержателя о замене Квартиры в случае ее утраты или повреждения либо если право собственности на нее прекращено по основаниям, предусмотренным законом.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6.4. Квартира (предмет ипотеки) находится у Покупателя-Залогодателя. Последующий залог Квартиры без согласования с Кредитором-Залогодержателем не допускается.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6.5. Покупатель-Залогодатель несет в полной мере ответственность за Квартиру, за риск ее случайной гибели или случайного повреждения.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 Покупатель-Залогодатель имеет право: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6.6.1. Пользоваться Квартирой в соответствии с ее целевым назначением, обеспечивая ее сохранность.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6.6.2. Прекратить обращение взыскания на Квартиру в любое время до момента ее реализации, исполнив обеспеченное залогом обязательство или ту его часть, исполнение которой просрочено.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 Кредитор-Залогодержатель имеет право: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6.7.1. Удовлетворить свои требования из суммы страхового возмещения при наступлении страховых случаев.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>6.7.2. Проверять по документам и фактически наличие, размер, состояние и условия использования Квартиры и требовать в этих целях предоставления необходимых документов.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6.7.3. Требовать от Покупателя-Залогодателя принятия мер, необходимых для сохранения Квартиры (предмета ипотеки).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6.7.4. Выступать в качестве третьего лица в деле, в котором рассматривают иск о Квартире, являющейся предметом ипотеки по настоящему Договору.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6.7.5. Обратить взыскание на Квартиру до наступления срока исполнения обеспеченного залогом обязательства при невыполнении Покупателем-Залогодателем обязанностей, предусмотренных Кредитным договором.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6.7.6. Требовать от Покупателя-Залогодателя досрочного исполнения своих обязатель</w:t>
      </w:r>
      <w:proofErr w:type="gramStart"/>
      <w:r w:rsidRPr="009C1105">
        <w:rPr>
          <w:sz w:val="32"/>
          <w:szCs w:val="32"/>
          <w:shd w:val="clear" w:color="auto" w:fill="FFFFFF"/>
        </w:rPr>
        <w:t>ств в сл</w:t>
      </w:r>
      <w:proofErr w:type="gramEnd"/>
      <w:r w:rsidRPr="009C1105">
        <w:rPr>
          <w:sz w:val="32"/>
          <w:szCs w:val="32"/>
          <w:shd w:val="clear" w:color="auto" w:fill="FFFFFF"/>
        </w:rPr>
        <w:t>учаях, предусмотренных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6.7.7. Прекратить право пользования Квартирой (предметом ипотеки) членами семьи Покупателя-Залогодателя в случае обращения взыскания на квартиру (предмет ипотеки).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7. ОТВЕТСТВЕННОСТЬ СТОРОН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7.2. В случае нарушения Покупателем-Залогодателем любого из его обязательств по настоящему Договору, Кредитор-Залогодержатель имеет право взыскать с Покупателя-Залогодателя штраф в размере 1,5 % (полтора процента) от стоимости предмета залога, указанной в п. 1.6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Штраф должен быть уплачен Покупателем-Залогодателем в течение 10 (десяти) рабочих дней с момента получения от Кредитора-Залогодержателя письменного требования об уплате штрафа. Уплата штрафа не освобождает Залогодателя от выполнения его обязательств по Договору.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7.3. </w:t>
      </w:r>
      <w:proofErr w:type="gramStart"/>
      <w:r w:rsidRPr="009C1105">
        <w:rPr>
          <w:sz w:val="32"/>
          <w:szCs w:val="32"/>
          <w:shd w:val="clear" w:color="auto" w:fill="FFFFFF"/>
        </w:rPr>
        <w:t xml:space="preserve">В случае обращения взыскания на Квартиру (предмет ипотеки), Покупатель-Залогодатель и члены его семьи, обладающие на момент обращения взыскания правом пользования Квартирой, утрачивают право пользования указанной Квартирой и обязуются освободить ее в течение 3 (трех) месяцев после вынесения решения судом об обращении взыскания (либо заключения Соглашения о </w:t>
      </w:r>
      <w:r w:rsidRPr="009C1105">
        <w:rPr>
          <w:sz w:val="32"/>
          <w:szCs w:val="32"/>
          <w:shd w:val="clear" w:color="auto" w:fill="FFFFFF"/>
        </w:rPr>
        <w:lastRenderedPageBreak/>
        <w:t>внесудебном порядке обращения взыскания на заложенное имущество, либо оформления соглашения об отступном).</w:t>
      </w:r>
      <w:proofErr w:type="gramEnd"/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7.4. В случае частичного исполнения Покупателем-Залогодателем обеспеченных залогом обязательств, залог сохраняется в первоначальном объеме до полного и надлежащего исполнения Покупателем-Залогодателем обеспеченного залогом обязательства.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7.5. Покупатель-Залогодатель не имеет права переуступать или передавать полностью или частично свои права по настоящему Договору без письменного согласия Кредитора-Залогодержателя.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8. ОСОБЫЕ УСЛОВИЯ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8.1. Обращение взыскания на Квартиру (предмет ипотеки) для удовлетворения требований Кредитора-Залогодержателя производится в случае неисполнения или ненадлежащего исполнения Покупателем-Залогодателем каких-либо обязательств по Кредитному договору.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8.2. Сумма, полученная от реализации Квартиры, поступает в погашение задолженности по Кредитному договору в следующем порядке: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1) на возмещение судебных и иных расходов по взысканию задолженности;</w:t>
      </w:r>
      <w:r w:rsidRPr="009C1105">
        <w:rPr>
          <w:sz w:val="32"/>
          <w:szCs w:val="32"/>
          <w:shd w:val="clear" w:color="auto" w:fill="FFFFFF"/>
        </w:rPr>
        <w:br/>
        <w:t>2) на уплату неустойки;</w:t>
      </w:r>
      <w:r w:rsidRPr="009C1105">
        <w:rPr>
          <w:sz w:val="32"/>
          <w:szCs w:val="32"/>
          <w:shd w:val="clear" w:color="auto" w:fill="FFFFFF"/>
        </w:rPr>
        <w:br/>
        <w:t>3) на уплату просроченных процентов;</w:t>
      </w:r>
      <w:r w:rsidRPr="009C1105">
        <w:rPr>
          <w:sz w:val="32"/>
          <w:szCs w:val="32"/>
          <w:shd w:val="clear" w:color="auto" w:fill="FFFFFF"/>
        </w:rPr>
        <w:br/>
        <w:t>4) на уплату срочных процентов;</w:t>
      </w:r>
      <w:r w:rsidRPr="009C1105">
        <w:rPr>
          <w:sz w:val="32"/>
          <w:szCs w:val="32"/>
          <w:shd w:val="clear" w:color="auto" w:fill="FFFFFF"/>
        </w:rPr>
        <w:br/>
        <w:t>5) на погашение просроченной задолженности по кредиту;</w:t>
      </w:r>
      <w:r w:rsidRPr="009C1105">
        <w:rPr>
          <w:sz w:val="32"/>
          <w:szCs w:val="32"/>
          <w:shd w:val="clear" w:color="auto" w:fill="FFFFFF"/>
        </w:rPr>
        <w:br/>
        <w:t>6) на погашение срочной задолженности по кредиту.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8.3. В случае недостаточности суммы, полученной от реализации Квартиры для удовлетворения требований Кредитора-Залогодержателя, Кредитор-Залогодержатель имеет право получить недостающую сумму из прочего имущества Покупателя-Залогодателя.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9. СРОК ДЕЙСТВИЯ НАСТОЯЩЕГО ДОГОВОРА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9.1. Договор считается заключенным с момента его государственной регистрации в установленном законодательством Российской Федерации порядке.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9.2. Договор действует: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 xml:space="preserve">9.2.1. В части купли-продажи Квартиры - до даты полного исполнения Продавцом и Покупателем-Залогодателем взаимных обязательств по настоящему Договору. После наступления указанной даты все Соглашения об изменении или о дополнении </w:t>
      </w:r>
      <w:r w:rsidRPr="009C1105">
        <w:rPr>
          <w:sz w:val="32"/>
          <w:szCs w:val="32"/>
          <w:shd w:val="clear" w:color="auto" w:fill="FFFFFF"/>
        </w:rPr>
        <w:lastRenderedPageBreak/>
        <w:t>условий настоящего Договора будут являться Соглашениями об изменении или о дополнении условий настоящего Договора в части ипотеки Квартиры и совершаются между Кредитором-Залогодержателем и Покупателем-Залогодателем без участия Продавца.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9.2.2. В части обременения Квартиры ипотекой - до даты полного исполнения обязательств Покупателя-Заемщика по Кредитному договору.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10. ЗАКЛЮЧИТЕЛЬНЫЕ ПОЛОЖЕНИЯ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10.1. Условия настоящего Договора носят конфиденциальный характер и не подлежат разглашению, за исключением случаев, предусмотренных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10.2. Во всем остальном, что не предусмотрено условиями настоящего Договора, стороны будут руководствоваться действующим законодательством Российской Федерации.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10.3. Споры по настоящему Договору рассматриваются в порядке судебного производства.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10.4. Соглашение об изменении или расторжении настоящего Договора совершается в письменной форме, путем заключения дополнительных соглашений, подписанных сторонами и зарегистрированных в порядке, предусмотренном для настоящего Договора.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10.5. В случае изменения одной из сторон банковских реквизитов, почтового адреса или адреса регистрации она обязана информировать об этом другую сторону не позднее 3 (трех) рабочих дней с момента фактического изменения реквизитов.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10.6. Любое уведомление и иное сообщение, направляемое сторонами друг другу по настоящему Договору, должно быть совершено в письменной форме. Такое уведомление или сообщение считается направленным надлежащим образом, если оно доставлено адресату посыльным, заказным письмом с уведомлением о вручении или телефаксом по адресу, указанному в настоящем Договоре.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10.7. Все приложения к настоящему Договору являются его неотъемлемой частью.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10.8. Погашение регистрационной записи об ипотеке производится на основании заявления Покупателя-Залогодателя и Кредитора-Залогодержателя.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lastRenderedPageBreak/>
        <w:t xml:space="preserve">10.9. Расходы по регистрации настоящего Договора в Управлении федеральной службы </w:t>
      </w:r>
      <w:proofErr w:type="spellStart"/>
      <w:r w:rsidRPr="009C1105">
        <w:rPr>
          <w:sz w:val="32"/>
          <w:szCs w:val="32"/>
          <w:shd w:val="clear" w:color="auto" w:fill="FFFFFF"/>
        </w:rPr>
        <w:t>гос</w:t>
      </w:r>
      <w:proofErr w:type="spellEnd"/>
      <w:r w:rsidRPr="009C1105">
        <w:rPr>
          <w:sz w:val="32"/>
          <w:szCs w:val="32"/>
          <w:shd w:val="clear" w:color="auto" w:fill="FFFFFF"/>
        </w:rPr>
        <w:t xml:space="preserve">. регистрации, кадастра и картографии по г. Санкт-Петербург (наименование органа по регистрации прав </w:t>
      </w:r>
      <w:proofErr w:type="gramStart"/>
      <w:r w:rsidRPr="009C1105">
        <w:rPr>
          <w:sz w:val="32"/>
          <w:szCs w:val="32"/>
          <w:shd w:val="clear" w:color="auto" w:fill="FFFFFF"/>
        </w:rPr>
        <w:t>на</w:t>
      </w:r>
      <w:proofErr w:type="gramEnd"/>
      <w:r w:rsidRPr="009C1105">
        <w:rPr>
          <w:sz w:val="32"/>
          <w:szCs w:val="32"/>
          <w:shd w:val="clear" w:color="auto" w:fill="FFFFFF"/>
        </w:rPr>
        <w:t xml:space="preserve"> недвижимое имуществ и сделок с ним) несет Покупатель-Залогодатель.</w:t>
      </w:r>
    </w:p>
    <w:p w:rsidR="009C1105" w:rsidRPr="009C1105" w:rsidRDefault="009C1105" w:rsidP="009C1105">
      <w:pPr>
        <w:shd w:val="clear" w:color="auto" w:fill="FFFFFF"/>
        <w:rPr>
          <w:sz w:val="32"/>
          <w:szCs w:val="32"/>
          <w:shd w:val="clear" w:color="auto" w:fill="FFFFFF"/>
        </w:rPr>
      </w:pPr>
      <w:r w:rsidRPr="009C1105">
        <w:rPr>
          <w:sz w:val="32"/>
          <w:szCs w:val="32"/>
          <w:shd w:val="clear" w:color="auto" w:fill="FFFFFF"/>
        </w:rPr>
        <w:t>10.10. Договор составлен в четырех экземплярах, имеющих равную юридическую силу, один из которых хранится в органе, осуществляющем государственную регистрацию прав на недвижимое имущество и сделок с ним, второй - у Продавца, третий - у Покупателя-Залогодателя, четвертый - у Кредитора-Залогодержателя.</w:t>
      </w:r>
    </w:p>
    <w:p w:rsidR="009C1105" w:rsidRPr="009C1105" w:rsidRDefault="009C1105" w:rsidP="009C1105">
      <w:pPr>
        <w:shd w:val="clear" w:color="auto" w:fill="FFFFFF"/>
        <w:rPr>
          <w:bCs/>
          <w:sz w:val="32"/>
          <w:szCs w:val="32"/>
          <w:shd w:val="clear" w:color="auto" w:fill="FFFFFF"/>
        </w:rPr>
      </w:pPr>
      <w:r w:rsidRPr="009C1105">
        <w:rPr>
          <w:bCs/>
          <w:sz w:val="32"/>
          <w:szCs w:val="32"/>
          <w:shd w:val="clear" w:color="auto" w:fill="FFFFFF"/>
        </w:rPr>
        <w:t>АДРЕСА И ПЛАТЕЖНЫЕ РЕКВИЗИТЫ СТОРОН</w:t>
      </w:r>
    </w:p>
    <w:tbl>
      <w:tblPr>
        <w:tblW w:w="4964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90"/>
        <w:gridCol w:w="817"/>
        <w:gridCol w:w="4359"/>
      </w:tblGrid>
      <w:tr w:rsidR="009C1105" w:rsidRPr="009C1105" w:rsidTr="00547935">
        <w:trPr>
          <w:trHeight w:val="223"/>
          <w:tblCellSpacing w:w="15" w:type="dxa"/>
        </w:trPr>
        <w:tc>
          <w:tcPr>
            <w:tcW w:w="2252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Продавец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228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Покупатель-Залогодатель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ООО «</w:t>
            </w:r>
            <w:proofErr w:type="spellStart"/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Жилстройфонд</w:t>
            </w:r>
            <w:proofErr w:type="spellEnd"/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  <w:shd w:val="clear" w:color="auto" w:fill="FFFFFF"/>
              </w:rPr>
              <w:t>»</w:t>
            </w:r>
            <w:r w:rsidRPr="009C1105">
              <w:rPr>
                <w:sz w:val="32"/>
                <w:szCs w:val="32"/>
                <w:shd w:val="clear" w:color="auto" w:fill="FFFFFF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  <w:shd w:val="clear" w:color="auto" w:fill="FFFFFF"/>
              </w:rPr>
              <w:t>Малышев Андрей Владимирович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Адрес: г. Санкт Петербург, ул. </w:t>
            </w:r>
            <w:proofErr w:type="gramStart"/>
            <w:r w:rsidRPr="009C1105">
              <w:rPr>
                <w:sz w:val="32"/>
                <w:szCs w:val="32"/>
              </w:rPr>
              <w:t>Февральская</w:t>
            </w:r>
            <w:proofErr w:type="gramEnd"/>
            <w:r w:rsidRPr="009C1105">
              <w:rPr>
                <w:sz w:val="32"/>
                <w:szCs w:val="32"/>
              </w:rPr>
              <w:t>, 38/4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Адрес: </w:t>
            </w:r>
            <w:proofErr w:type="gramStart"/>
            <w:r w:rsidRPr="009C1105">
              <w:rPr>
                <w:sz w:val="32"/>
                <w:szCs w:val="32"/>
              </w:rPr>
              <w:t>г</w:t>
            </w:r>
            <w:proofErr w:type="gramEnd"/>
            <w:r w:rsidRPr="009C1105">
              <w:rPr>
                <w:sz w:val="32"/>
                <w:szCs w:val="32"/>
              </w:rPr>
              <w:t>. Санкт-Петербург, ул. Кирова, 89 кв.8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Телефон (факс): (637) 837-73-51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Тел. (637) 737-71-53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ИНН 7376783455 КПП 736687345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Соц. номер (ИНН): 636834445383</w:t>
            </w:r>
          </w:p>
        </w:tc>
      </w:tr>
      <w:tr w:rsidR="009C1105" w:rsidRPr="009C1105" w:rsidTr="00547935">
        <w:trPr>
          <w:trHeight w:val="446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ОКВЭД 41.2 (Строительство жилых и нежилых зданий)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Паспорт: серия 73 46 № 736638 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proofErr w:type="gramStart"/>
            <w:r w:rsidRPr="009C1105">
              <w:rPr>
                <w:sz w:val="32"/>
                <w:szCs w:val="32"/>
              </w:rPr>
              <w:t>Р</w:t>
            </w:r>
            <w:proofErr w:type="gramEnd"/>
            <w:r w:rsidRPr="009C1105">
              <w:rPr>
                <w:sz w:val="32"/>
                <w:szCs w:val="32"/>
              </w:rPr>
              <w:t>/с 83773934593459349345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выдан Ленинским УВД </w:t>
            </w:r>
            <w:proofErr w:type="gramStart"/>
            <w:r w:rsidRPr="009C1105">
              <w:rPr>
                <w:sz w:val="32"/>
                <w:szCs w:val="32"/>
              </w:rPr>
              <w:t>г</w:t>
            </w:r>
            <w:proofErr w:type="gramEnd"/>
            <w:r w:rsidRPr="009C1105">
              <w:rPr>
                <w:sz w:val="32"/>
                <w:szCs w:val="32"/>
              </w:rPr>
              <w:t>. Санкт-Петербург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 ПАО Сбербанк БИК 993774584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"11" сентября 2009 г.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К/с 73776236738459348545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________________________ /В.А. </w:t>
            </w:r>
            <w:proofErr w:type="spellStart"/>
            <w:r w:rsidRPr="009C1105">
              <w:rPr>
                <w:sz w:val="32"/>
                <w:szCs w:val="32"/>
              </w:rPr>
              <w:t>Сажнев</w:t>
            </w:r>
            <w:proofErr w:type="spellEnd"/>
            <w:r w:rsidRPr="009C1105">
              <w:rPr>
                <w:sz w:val="32"/>
                <w:szCs w:val="32"/>
              </w:rPr>
              <w:t>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________________________ /А.В. Малышев/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rStyle w:val="a3"/>
                <w:rFonts w:eastAsiaTheme="majorEastAsia"/>
                <w:b w:val="0"/>
                <w:sz w:val="32"/>
                <w:szCs w:val="32"/>
              </w:rPr>
              <w:t>Кредитор-Залогодержатель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  <w:shd w:val="clear" w:color="auto" w:fill="FFFFFF"/>
              </w:rPr>
              <w:t>Публичное акционерное общество «Форум-банк»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 xml:space="preserve">Адрес: </w:t>
            </w:r>
            <w:proofErr w:type="gramStart"/>
            <w:r w:rsidRPr="009C1105">
              <w:rPr>
                <w:sz w:val="32"/>
                <w:szCs w:val="32"/>
              </w:rPr>
              <w:t>г</w:t>
            </w:r>
            <w:proofErr w:type="gramEnd"/>
            <w:r w:rsidRPr="009C1105">
              <w:rPr>
                <w:sz w:val="32"/>
                <w:szCs w:val="32"/>
              </w:rPr>
              <w:t>. Санкт-Петербург, ул. Ленина, 37/5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Телефон (факс): (637) 737-98-61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ИНН 7372849345 КПП 777368454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ОКВЭД 65.12 (Прочее денежное посредничество)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proofErr w:type="gramStart"/>
            <w:r w:rsidRPr="009C1105">
              <w:rPr>
                <w:sz w:val="32"/>
                <w:szCs w:val="32"/>
              </w:rPr>
              <w:t>Р</w:t>
            </w:r>
            <w:proofErr w:type="gramEnd"/>
            <w:r w:rsidRPr="009C1105">
              <w:rPr>
                <w:sz w:val="32"/>
                <w:szCs w:val="32"/>
              </w:rPr>
              <w:t>/с 73736458394728345382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в ПАО «Форум-банк» БИК 883723458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К/с 73684973497458409373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________________________ /О.И. Свиридов/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</w:p>
        </w:tc>
      </w:tr>
      <w:tr w:rsidR="009C1105" w:rsidRPr="009C1105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9C1105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 </w:t>
            </w:r>
          </w:p>
        </w:tc>
      </w:tr>
      <w:tr w:rsidR="009C1105" w:rsidRPr="00FD3807" w:rsidTr="00547935">
        <w:trPr>
          <w:trHeight w:val="223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FD3807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9C1105">
              <w:rPr>
                <w:sz w:val="32"/>
                <w:szCs w:val="32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FD3807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1105" w:rsidRPr="00FD3807" w:rsidRDefault="009C1105" w:rsidP="00547935">
            <w:pPr>
              <w:shd w:val="clear" w:color="auto" w:fill="FFFFFF"/>
              <w:rPr>
                <w:sz w:val="32"/>
                <w:szCs w:val="32"/>
              </w:rPr>
            </w:pPr>
            <w:r w:rsidRPr="00FD3807">
              <w:rPr>
                <w:sz w:val="32"/>
                <w:szCs w:val="32"/>
              </w:rPr>
              <w:t> </w:t>
            </w:r>
          </w:p>
        </w:tc>
      </w:tr>
    </w:tbl>
    <w:p w:rsidR="009C1105" w:rsidRPr="00FD3807" w:rsidRDefault="009C1105" w:rsidP="009C1105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1105"/>
    <w:rsid w:val="00000271"/>
    <w:rsid w:val="00000532"/>
    <w:rsid w:val="000005DE"/>
    <w:rsid w:val="00000EA3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B8C"/>
    <w:rsid w:val="0005729C"/>
    <w:rsid w:val="00057684"/>
    <w:rsid w:val="000576A3"/>
    <w:rsid w:val="00057BBF"/>
    <w:rsid w:val="00057E4C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D16"/>
    <w:rsid w:val="00064F82"/>
    <w:rsid w:val="00065322"/>
    <w:rsid w:val="000654F3"/>
    <w:rsid w:val="00065C56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433"/>
    <w:rsid w:val="000D2883"/>
    <w:rsid w:val="000D2F19"/>
    <w:rsid w:val="000D3114"/>
    <w:rsid w:val="000D34E4"/>
    <w:rsid w:val="000D357A"/>
    <w:rsid w:val="000D36A6"/>
    <w:rsid w:val="000D3768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1D2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627"/>
    <w:rsid w:val="001B595C"/>
    <w:rsid w:val="001B598E"/>
    <w:rsid w:val="001B5B9C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8F4"/>
    <w:rsid w:val="001D2964"/>
    <w:rsid w:val="001D2B0E"/>
    <w:rsid w:val="001D3002"/>
    <w:rsid w:val="001D3024"/>
    <w:rsid w:val="001D3052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EF6"/>
    <w:rsid w:val="001E121C"/>
    <w:rsid w:val="001E178B"/>
    <w:rsid w:val="001E1A7D"/>
    <w:rsid w:val="001E1ABE"/>
    <w:rsid w:val="001E1ED7"/>
    <w:rsid w:val="001E1F42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E07"/>
    <w:rsid w:val="001E60D5"/>
    <w:rsid w:val="001E6223"/>
    <w:rsid w:val="001E62C0"/>
    <w:rsid w:val="001E690D"/>
    <w:rsid w:val="001E6A01"/>
    <w:rsid w:val="001E6D0A"/>
    <w:rsid w:val="001E6EDC"/>
    <w:rsid w:val="001E77D4"/>
    <w:rsid w:val="001E79D8"/>
    <w:rsid w:val="001E7A77"/>
    <w:rsid w:val="001E7C75"/>
    <w:rsid w:val="001E7DF5"/>
    <w:rsid w:val="001F055E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526"/>
    <w:rsid w:val="002C1172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2138"/>
    <w:rsid w:val="002F21EB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E19"/>
    <w:rsid w:val="003A2F02"/>
    <w:rsid w:val="003A32A9"/>
    <w:rsid w:val="003A3303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977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904"/>
    <w:rsid w:val="00400B0F"/>
    <w:rsid w:val="00400CB8"/>
    <w:rsid w:val="00400E59"/>
    <w:rsid w:val="00401415"/>
    <w:rsid w:val="0040171B"/>
    <w:rsid w:val="00401965"/>
    <w:rsid w:val="00401B9A"/>
    <w:rsid w:val="004021DD"/>
    <w:rsid w:val="004023CE"/>
    <w:rsid w:val="0040240F"/>
    <w:rsid w:val="00402A81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3FC5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215"/>
    <w:rsid w:val="00494220"/>
    <w:rsid w:val="0049475C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530"/>
    <w:rsid w:val="004C3532"/>
    <w:rsid w:val="004C3750"/>
    <w:rsid w:val="004C3757"/>
    <w:rsid w:val="004C3ED9"/>
    <w:rsid w:val="004C41A3"/>
    <w:rsid w:val="004C4704"/>
    <w:rsid w:val="004C48E2"/>
    <w:rsid w:val="004C499C"/>
    <w:rsid w:val="004C4A62"/>
    <w:rsid w:val="004C4B40"/>
    <w:rsid w:val="004C4BE0"/>
    <w:rsid w:val="004C4C64"/>
    <w:rsid w:val="004C4D63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25F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D98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6BE"/>
    <w:rsid w:val="0052672F"/>
    <w:rsid w:val="00526988"/>
    <w:rsid w:val="00526D48"/>
    <w:rsid w:val="005272AD"/>
    <w:rsid w:val="0052775B"/>
    <w:rsid w:val="00527958"/>
    <w:rsid w:val="00527D5D"/>
    <w:rsid w:val="00527DCD"/>
    <w:rsid w:val="00530668"/>
    <w:rsid w:val="005307E5"/>
    <w:rsid w:val="005309C7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2DB"/>
    <w:rsid w:val="0055557F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ACE"/>
    <w:rsid w:val="00564CAF"/>
    <w:rsid w:val="00564DED"/>
    <w:rsid w:val="00564EAA"/>
    <w:rsid w:val="00565059"/>
    <w:rsid w:val="0056509F"/>
    <w:rsid w:val="0056528C"/>
    <w:rsid w:val="00565372"/>
    <w:rsid w:val="005653FE"/>
    <w:rsid w:val="00565410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7B0"/>
    <w:rsid w:val="005928EA"/>
    <w:rsid w:val="00592AD1"/>
    <w:rsid w:val="00592E25"/>
    <w:rsid w:val="0059356B"/>
    <w:rsid w:val="005935A8"/>
    <w:rsid w:val="00593AC9"/>
    <w:rsid w:val="00594197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778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793"/>
    <w:rsid w:val="00607BC1"/>
    <w:rsid w:val="00607BC8"/>
    <w:rsid w:val="00607BE3"/>
    <w:rsid w:val="006100BA"/>
    <w:rsid w:val="006115C4"/>
    <w:rsid w:val="00611B20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C19"/>
    <w:rsid w:val="00651F21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2C8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6404"/>
    <w:rsid w:val="0067691C"/>
    <w:rsid w:val="00676EF7"/>
    <w:rsid w:val="00676F4A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E0192"/>
    <w:rsid w:val="006E05E5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7FC"/>
    <w:rsid w:val="006E7902"/>
    <w:rsid w:val="006E7CC8"/>
    <w:rsid w:val="006F045B"/>
    <w:rsid w:val="006F0CA2"/>
    <w:rsid w:val="006F0FBA"/>
    <w:rsid w:val="006F13C9"/>
    <w:rsid w:val="006F1452"/>
    <w:rsid w:val="006F1D15"/>
    <w:rsid w:val="006F1D9C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EE7"/>
    <w:rsid w:val="007404EF"/>
    <w:rsid w:val="0074097D"/>
    <w:rsid w:val="00740A91"/>
    <w:rsid w:val="007415D5"/>
    <w:rsid w:val="00741629"/>
    <w:rsid w:val="00741AE4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F1E"/>
    <w:rsid w:val="00760101"/>
    <w:rsid w:val="0076013A"/>
    <w:rsid w:val="007601D7"/>
    <w:rsid w:val="007602E8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0287"/>
    <w:rsid w:val="007D0407"/>
    <w:rsid w:val="007D1234"/>
    <w:rsid w:val="007D1263"/>
    <w:rsid w:val="007D12AD"/>
    <w:rsid w:val="007D135B"/>
    <w:rsid w:val="007D1B33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E47"/>
    <w:rsid w:val="0080417C"/>
    <w:rsid w:val="008046D6"/>
    <w:rsid w:val="00804760"/>
    <w:rsid w:val="008047A3"/>
    <w:rsid w:val="00804D91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2EA"/>
    <w:rsid w:val="00877D35"/>
    <w:rsid w:val="00877EA8"/>
    <w:rsid w:val="0088026A"/>
    <w:rsid w:val="00880471"/>
    <w:rsid w:val="0088099D"/>
    <w:rsid w:val="00880C14"/>
    <w:rsid w:val="00880C66"/>
    <w:rsid w:val="00881053"/>
    <w:rsid w:val="00881138"/>
    <w:rsid w:val="00881627"/>
    <w:rsid w:val="0088163F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33"/>
    <w:rsid w:val="008A7D1C"/>
    <w:rsid w:val="008A7D30"/>
    <w:rsid w:val="008A7EE6"/>
    <w:rsid w:val="008A7F2C"/>
    <w:rsid w:val="008A7F42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C0159"/>
    <w:rsid w:val="008C0FC5"/>
    <w:rsid w:val="008C1330"/>
    <w:rsid w:val="008C13A4"/>
    <w:rsid w:val="008C13D6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03F0"/>
    <w:rsid w:val="008F0D1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97B"/>
    <w:rsid w:val="009B5D19"/>
    <w:rsid w:val="009B5D31"/>
    <w:rsid w:val="009B5D4C"/>
    <w:rsid w:val="009B5D68"/>
    <w:rsid w:val="009B5DB0"/>
    <w:rsid w:val="009B5EAB"/>
    <w:rsid w:val="009B6370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105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FB"/>
    <w:rsid w:val="00AE442D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6B1"/>
    <w:rsid w:val="00B008C7"/>
    <w:rsid w:val="00B008FE"/>
    <w:rsid w:val="00B015BB"/>
    <w:rsid w:val="00B01AE2"/>
    <w:rsid w:val="00B01EBC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61F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21D8"/>
    <w:rsid w:val="00BB2376"/>
    <w:rsid w:val="00BB247E"/>
    <w:rsid w:val="00BB2B6C"/>
    <w:rsid w:val="00BB39A3"/>
    <w:rsid w:val="00BB443C"/>
    <w:rsid w:val="00BB452D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93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4DA"/>
    <w:rsid w:val="00C15266"/>
    <w:rsid w:val="00C15684"/>
    <w:rsid w:val="00C1574D"/>
    <w:rsid w:val="00C15838"/>
    <w:rsid w:val="00C15AB6"/>
    <w:rsid w:val="00C15C30"/>
    <w:rsid w:val="00C15F34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DD4"/>
    <w:rsid w:val="00C32F3D"/>
    <w:rsid w:val="00C32F86"/>
    <w:rsid w:val="00C32FD6"/>
    <w:rsid w:val="00C33333"/>
    <w:rsid w:val="00C33483"/>
    <w:rsid w:val="00C33ED8"/>
    <w:rsid w:val="00C33F4B"/>
    <w:rsid w:val="00C33FBB"/>
    <w:rsid w:val="00C341F2"/>
    <w:rsid w:val="00C34303"/>
    <w:rsid w:val="00C3449C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309C"/>
    <w:rsid w:val="00C63118"/>
    <w:rsid w:val="00C63262"/>
    <w:rsid w:val="00C633A1"/>
    <w:rsid w:val="00C63CC5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437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2800"/>
    <w:rsid w:val="00CA29E3"/>
    <w:rsid w:val="00CA2DDE"/>
    <w:rsid w:val="00CA32A6"/>
    <w:rsid w:val="00CA3455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12D"/>
    <w:rsid w:val="00CD0C29"/>
    <w:rsid w:val="00CD0D18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CDE"/>
    <w:rsid w:val="00D11DE6"/>
    <w:rsid w:val="00D11E7B"/>
    <w:rsid w:val="00D1236C"/>
    <w:rsid w:val="00D12A44"/>
    <w:rsid w:val="00D133E6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846"/>
    <w:rsid w:val="00D50061"/>
    <w:rsid w:val="00D50336"/>
    <w:rsid w:val="00D5037F"/>
    <w:rsid w:val="00D50441"/>
    <w:rsid w:val="00D504B7"/>
    <w:rsid w:val="00D50B47"/>
    <w:rsid w:val="00D50B7A"/>
    <w:rsid w:val="00D50CC6"/>
    <w:rsid w:val="00D5119D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3B8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36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751"/>
    <w:rsid w:val="00DD497D"/>
    <w:rsid w:val="00DD5048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2AFF"/>
    <w:rsid w:val="00ED324B"/>
    <w:rsid w:val="00ED3253"/>
    <w:rsid w:val="00ED3634"/>
    <w:rsid w:val="00ED3AC4"/>
    <w:rsid w:val="00ED3BCA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05F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F12"/>
    <w:rsid w:val="00F11F84"/>
    <w:rsid w:val="00F121E1"/>
    <w:rsid w:val="00F12296"/>
    <w:rsid w:val="00F1232B"/>
    <w:rsid w:val="00F124BE"/>
    <w:rsid w:val="00F1295B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125"/>
    <w:rsid w:val="00F2087C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367"/>
    <w:rsid w:val="00F323E9"/>
    <w:rsid w:val="00F3246B"/>
    <w:rsid w:val="00F3251F"/>
    <w:rsid w:val="00F32525"/>
    <w:rsid w:val="00F32577"/>
    <w:rsid w:val="00F32584"/>
    <w:rsid w:val="00F3314C"/>
    <w:rsid w:val="00F334A8"/>
    <w:rsid w:val="00F33540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4156"/>
    <w:rsid w:val="00F64234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11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EAB"/>
    <w:rsid w:val="00FA50FA"/>
    <w:rsid w:val="00FA53FC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B2E"/>
    <w:rsid w:val="00FE5D4A"/>
    <w:rsid w:val="00FE5DA7"/>
    <w:rsid w:val="00FE60DE"/>
    <w:rsid w:val="00FE6CCC"/>
    <w:rsid w:val="00FE7131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11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2878</Words>
  <Characters>16407</Characters>
  <Application>Microsoft Office Word</Application>
  <DocSecurity>0</DocSecurity>
  <Lines>136</Lines>
  <Paragraphs>38</Paragraphs>
  <ScaleCrop>false</ScaleCrop>
  <Company>Krokoz™ Inc.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2016-12-22T16:24:00Z</dcterms:created>
  <dcterms:modified xsi:type="dcterms:W3CDTF">2016-12-22T16:24:00Z</dcterms:modified>
</cp:coreProperties>
</file>