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4D" w:rsidRDefault="00F0554D">
      <w:pPr>
        <w:ind w:left="6946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0554D" w:rsidRDefault="00F0554D">
      <w:pPr>
        <w:ind w:left="6946"/>
        <w:rPr>
          <w:sz w:val="24"/>
          <w:szCs w:val="24"/>
        </w:rPr>
      </w:pPr>
      <w:r>
        <w:rPr>
          <w:sz w:val="24"/>
          <w:szCs w:val="24"/>
        </w:rPr>
        <w:t>к приказу Фонда</w:t>
      </w:r>
    </w:p>
    <w:p w:rsidR="00F0554D" w:rsidRDefault="00F0554D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F0554D" w:rsidRDefault="00F0554D">
      <w:pPr>
        <w:ind w:left="6946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F0554D" w:rsidRDefault="00F0554D">
      <w:pPr>
        <w:ind w:left="6946"/>
        <w:rPr>
          <w:sz w:val="24"/>
          <w:szCs w:val="24"/>
        </w:rPr>
      </w:pPr>
      <w:r>
        <w:rPr>
          <w:sz w:val="24"/>
          <w:szCs w:val="24"/>
        </w:rPr>
        <w:t>от 24.08.2000 № 157</w:t>
      </w:r>
    </w:p>
    <w:p w:rsidR="00F0554D" w:rsidRDefault="00F0554D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F0554D" w:rsidRDefault="00F0554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F0554D" w:rsidRDefault="00F0554D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F0554D" w:rsidRDefault="00F0554D">
      <w:pPr>
        <w:pBdr>
          <w:top w:val="single" w:sz="4" w:space="0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</w:p>
    <w:p w:rsidR="00F0554D" w:rsidRDefault="00F0554D">
      <w:pPr>
        <w:rPr>
          <w:sz w:val="27"/>
          <w:szCs w:val="27"/>
        </w:rPr>
      </w:pPr>
    </w:p>
    <w:p w:rsidR="00F0554D" w:rsidRDefault="00F0554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</w:t>
      </w:r>
    </w:p>
    <w:p w:rsidR="00F0554D" w:rsidRDefault="00F0554D">
      <w:pPr>
        <w:rPr>
          <w:sz w:val="27"/>
          <w:szCs w:val="27"/>
        </w:rPr>
      </w:pPr>
    </w:p>
    <w:p w:rsidR="00F0554D" w:rsidRDefault="00F0554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(при ее наличии)</w:t>
      </w:r>
    </w:p>
    <w:p w:rsidR="00F0554D" w:rsidRDefault="00F0554D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F0554D" w:rsidRDefault="00F0554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(дата, время (местное), место происшествия</w:t>
      </w:r>
    </w:p>
    <w:p w:rsidR="00F0554D" w:rsidRDefault="00F0554D">
      <w:pPr>
        <w:rPr>
          <w:sz w:val="27"/>
          <w:szCs w:val="27"/>
        </w:rPr>
      </w:pPr>
    </w:p>
    <w:p w:rsidR="00F0554D" w:rsidRDefault="00F0554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выполняемая работа и краткое описание обстоятельств, </w:t>
      </w:r>
    </w:p>
    <w:p w:rsidR="00F0554D" w:rsidRDefault="00F0554D">
      <w:pPr>
        <w:rPr>
          <w:sz w:val="27"/>
          <w:szCs w:val="27"/>
        </w:rPr>
      </w:pPr>
    </w:p>
    <w:p w:rsidR="00F0554D" w:rsidRDefault="00F0554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при которых произошел несчастный случай (профзаболевание))</w:t>
      </w:r>
    </w:p>
    <w:p w:rsidR="00F0554D" w:rsidRDefault="00F0554D">
      <w:pPr>
        <w:pBdr>
          <w:bottom w:val="single" w:sz="4" w:space="1" w:color="auto"/>
        </w:pBdr>
        <w:rPr>
          <w:sz w:val="27"/>
          <w:szCs w:val="27"/>
        </w:rPr>
      </w:pPr>
    </w:p>
    <w:p w:rsidR="00F0554D" w:rsidRDefault="00F0554D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F0554D" w:rsidRDefault="00F0554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F0554D" w:rsidRDefault="00F0554D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F0554D" w:rsidRDefault="00F0554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возраст, профессия (должность)</w:t>
      </w:r>
    </w:p>
    <w:p w:rsidR="00F0554D" w:rsidRDefault="00F0554D">
      <w:pPr>
        <w:rPr>
          <w:sz w:val="28"/>
          <w:szCs w:val="28"/>
        </w:rPr>
      </w:pPr>
    </w:p>
    <w:p w:rsidR="00F0554D" w:rsidRDefault="00F0554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F0554D" w:rsidRDefault="00F0554D">
      <w:pPr>
        <w:rPr>
          <w:sz w:val="27"/>
          <w:szCs w:val="27"/>
        </w:rPr>
      </w:pPr>
    </w:p>
    <w:p w:rsidR="00F0554D" w:rsidRDefault="00F0554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F0554D" w:rsidRDefault="00F0554D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F0554D" w:rsidRDefault="00F0554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</w:p>
    <w:p w:rsidR="00F0554D" w:rsidRDefault="00F0554D">
      <w:pPr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6. Лицо, передавшее сообщение </w:t>
      </w:r>
      <w:r>
        <w:rPr>
          <w:sz w:val="27"/>
          <w:szCs w:val="27"/>
          <w:lang w:val="en-US"/>
        </w:rPr>
        <w:t xml:space="preserve"> </w:t>
      </w:r>
    </w:p>
    <w:p w:rsidR="00F0554D" w:rsidRDefault="00F0554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0554D" w:rsidRDefault="00F0554D">
      <w:pPr>
        <w:spacing w:before="240"/>
        <w:rPr>
          <w:sz w:val="28"/>
          <w:szCs w:val="28"/>
        </w:rPr>
      </w:pPr>
    </w:p>
    <w:p w:rsidR="00F0554D" w:rsidRDefault="00F0554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F0554D" w:rsidRDefault="00F0554D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Сообщение направляется в течение суток исполнительному органу Фонда по месту регистрации страхователя в соответствии с п.п. 6 п. 2 ст. 17 Федерального закона от 24.07.1998 № 125-ФЗ “Об обязательном социальном страховании от несчастных случаев на производстве и профзаболеваний”.</w:t>
      </w:r>
    </w:p>
    <w:p w:rsidR="00F0554D" w:rsidRDefault="00F0554D">
      <w:pPr>
        <w:rPr>
          <w:sz w:val="24"/>
          <w:szCs w:val="24"/>
        </w:rPr>
      </w:pPr>
    </w:p>
    <w:sectPr w:rsidR="00F0554D">
      <w:headerReference w:type="default" r:id="rId6"/>
      <w:pgSz w:w="11906" w:h="16838"/>
      <w:pgMar w:top="851" w:right="1134" w:bottom="851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68" w:rsidRDefault="000C6368">
      <w:r>
        <w:separator/>
      </w:r>
    </w:p>
  </w:endnote>
  <w:endnote w:type="continuationSeparator" w:id="0">
    <w:p w:rsidR="000C6368" w:rsidRDefault="000C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68" w:rsidRDefault="000C6368">
      <w:r>
        <w:separator/>
      </w:r>
    </w:p>
  </w:footnote>
  <w:footnote w:type="continuationSeparator" w:id="0">
    <w:p w:rsidR="000C6368" w:rsidRDefault="000C6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4D" w:rsidRDefault="00F0554D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4D"/>
    <w:rsid w:val="000C6368"/>
    <w:rsid w:val="00E34746"/>
    <w:rsid w:val="00F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before="48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1123</Characters>
  <Application>Microsoft Office Word</Application>
  <DocSecurity>0</DocSecurity>
  <Lines>23</Lines>
  <Paragraphs>14</Paragraphs>
  <ScaleCrop>false</ScaleCrop>
  <Company>КонсультантПлюс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dc:description/>
  <cp:lastModifiedBy>настя </cp:lastModifiedBy>
  <cp:revision>2</cp:revision>
  <cp:lastPrinted>2002-07-31T08:33:00Z</cp:lastPrinted>
  <dcterms:created xsi:type="dcterms:W3CDTF">2018-12-08T18:44:00Z</dcterms:created>
  <dcterms:modified xsi:type="dcterms:W3CDTF">2018-12-08T18:44:00Z</dcterms:modified>
</cp:coreProperties>
</file>