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396" w:rsidRDefault="00DF1396" w:rsidP="003D18EA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3D18EA">
        <w:rPr>
          <w:b w:val="0"/>
          <w:sz w:val="24"/>
          <w:szCs w:val="24"/>
        </w:rPr>
        <w:t>БРАЧНЫЙ ДОГОВОР</w:t>
      </w:r>
    </w:p>
    <w:p w:rsidR="003D18EA" w:rsidRPr="003D18EA" w:rsidRDefault="003D18EA" w:rsidP="003D18EA">
      <w:pPr>
        <w:pStyle w:val="2"/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DF1396" w:rsidRPr="003D18EA" w:rsidRDefault="00F974E5" w:rsidP="00DF1396">
      <w:pPr>
        <w:pStyle w:val="a5"/>
        <w:rPr>
          <w:rFonts w:ascii="Times New Roman" w:hAnsi="Times New Roman" w:cs="Times New Roman"/>
          <w:sz w:val="24"/>
          <w:szCs w:val="24"/>
        </w:rPr>
      </w:pPr>
      <w:r w:rsidRPr="003D18EA">
        <w:rPr>
          <w:rFonts w:ascii="Times New Roman" w:hAnsi="Times New Roman" w:cs="Times New Roman"/>
          <w:sz w:val="24"/>
          <w:szCs w:val="24"/>
        </w:rPr>
        <w:t>г.</w:t>
      </w:r>
      <w:r w:rsidR="003D18EA" w:rsidRPr="003D18EA">
        <w:rPr>
          <w:rFonts w:ascii="Times New Roman" w:hAnsi="Times New Roman" w:cs="Times New Roman"/>
          <w:sz w:val="24"/>
          <w:szCs w:val="24"/>
        </w:rPr>
        <w:t xml:space="preserve"> </w:t>
      </w:r>
      <w:r w:rsidRPr="003D18EA">
        <w:rPr>
          <w:rFonts w:ascii="Times New Roman" w:hAnsi="Times New Roman" w:cs="Times New Roman"/>
          <w:sz w:val="24"/>
          <w:szCs w:val="24"/>
        </w:rPr>
        <w:t>Казань 2017г.</w:t>
      </w:r>
      <w:r w:rsidR="00DF1396" w:rsidRPr="003D18EA">
        <w:rPr>
          <w:rFonts w:ascii="Times New Roman" w:hAnsi="Times New Roman" w:cs="Times New Roman"/>
          <w:sz w:val="24"/>
          <w:szCs w:val="24"/>
        </w:rPr>
        <w:t xml:space="preserve">       </w:t>
      </w:r>
      <w:r w:rsidR="00DF1396" w:rsidRPr="003D18EA">
        <w:rPr>
          <w:rFonts w:ascii="Times New Roman" w:hAnsi="Times New Roman" w:cs="Times New Roman"/>
          <w:sz w:val="24"/>
          <w:szCs w:val="24"/>
        </w:rPr>
        <w:tab/>
      </w:r>
      <w:r w:rsidR="00DF1396" w:rsidRPr="003D18EA">
        <w:rPr>
          <w:rFonts w:ascii="Times New Roman" w:hAnsi="Times New Roman" w:cs="Times New Roman"/>
          <w:sz w:val="24"/>
          <w:szCs w:val="24"/>
        </w:rPr>
        <w:tab/>
      </w:r>
      <w:r w:rsidR="00DF1396" w:rsidRPr="003D18EA">
        <w:rPr>
          <w:rFonts w:ascii="Times New Roman" w:hAnsi="Times New Roman" w:cs="Times New Roman"/>
          <w:sz w:val="24"/>
          <w:szCs w:val="24"/>
        </w:rPr>
        <w:tab/>
      </w:r>
      <w:r w:rsidR="00DF1396" w:rsidRPr="003D18EA">
        <w:rPr>
          <w:rFonts w:ascii="Times New Roman" w:hAnsi="Times New Roman" w:cs="Times New Roman"/>
          <w:sz w:val="24"/>
          <w:szCs w:val="24"/>
        </w:rPr>
        <w:tab/>
      </w:r>
      <w:r w:rsidR="00DF1396" w:rsidRPr="003D18EA">
        <w:rPr>
          <w:rFonts w:ascii="Times New Roman" w:hAnsi="Times New Roman" w:cs="Times New Roman"/>
          <w:sz w:val="24"/>
          <w:szCs w:val="24"/>
        </w:rPr>
        <w:tab/>
      </w:r>
      <w:r w:rsidR="003D18EA">
        <w:rPr>
          <w:rFonts w:ascii="Times New Roman" w:hAnsi="Times New Roman" w:cs="Times New Roman"/>
          <w:sz w:val="24"/>
          <w:szCs w:val="24"/>
        </w:rPr>
        <w:tab/>
      </w:r>
      <w:r w:rsidR="003D18EA">
        <w:rPr>
          <w:rFonts w:ascii="Times New Roman" w:hAnsi="Times New Roman" w:cs="Times New Roman"/>
          <w:sz w:val="24"/>
          <w:szCs w:val="24"/>
        </w:rPr>
        <w:tab/>
      </w:r>
      <w:r w:rsidR="00DF1396" w:rsidRPr="003D18EA">
        <w:rPr>
          <w:rFonts w:ascii="Times New Roman" w:hAnsi="Times New Roman" w:cs="Times New Roman"/>
          <w:sz w:val="24"/>
          <w:szCs w:val="24"/>
        </w:rPr>
        <w:t>"13"февраля 2017</w:t>
      </w:r>
      <w:r w:rsidRPr="003D18EA">
        <w:rPr>
          <w:rFonts w:ascii="Times New Roman" w:hAnsi="Times New Roman" w:cs="Times New Roman"/>
          <w:sz w:val="24"/>
          <w:szCs w:val="24"/>
        </w:rPr>
        <w:t xml:space="preserve"> </w:t>
      </w:r>
      <w:r w:rsidR="00DF1396" w:rsidRPr="003D18EA">
        <w:rPr>
          <w:rFonts w:ascii="Times New Roman" w:hAnsi="Times New Roman" w:cs="Times New Roman"/>
          <w:sz w:val="24"/>
          <w:szCs w:val="24"/>
        </w:rPr>
        <w:t>г.</w:t>
      </w:r>
    </w:p>
    <w:p w:rsidR="00914BA9" w:rsidRDefault="00914BA9" w:rsidP="00DF1396">
      <w:pPr>
        <w:pStyle w:val="a3"/>
        <w:spacing w:after="0"/>
        <w:rPr>
          <w:rFonts w:cs="Times New Roman"/>
        </w:rPr>
      </w:pPr>
    </w:p>
    <w:p w:rsidR="00DF1396" w:rsidRPr="003D18EA" w:rsidRDefault="00DF1396" w:rsidP="00DF1396">
      <w:pPr>
        <w:pStyle w:val="a3"/>
        <w:spacing w:after="0"/>
        <w:rPr>
          <w:rFonts w:cs="Times New Roman"/>
        </w:rPr>
      </w:pPr>
      <w:r w:rsidRPr="003D18EA">
        <w:rPr>
          <w:rFonts w:cs="Times New Roman"/>
        </w:rPr>
        <w:t>Гражданин Российской Федерации</w:t>
      </w:r>
      <w:r w:rsidR="003D18EA">
        <w:rPr>
          <w:rFonts w:cs="Times New Roman"/>
        </w:rPr>
        <w:t xml:space="preserve">, </w:t>
      </w:r>
      <w:r w:rsidRPr="003D18EA">
        <w:rPr>
          <w:rFonts w:cs="Times New Roman"/>
        </w:rPr>
        <w:t>Соловьев Игорь Викторович</w:t>
      </w:r>
      <w:r w:rsidR="00914BA9">
        <w:rPr>
          <w:rFonts w:cs="Times New Roman"/>
        </w:rPr>
        <w:t xml:space="preserve"> </w:t>
      </w:r>
      <w:r w:rsidRPr="003D18EA">
        <w:rPr>
          <w:rFonts w:cs="Times New Roman"/>
        </w:rPr>
        <w:t>и</w:t>
      </w:r>
      <w:r w:rsidR="00914BA9">
        <w:rPr>
          <w:rFonts w:cs="Times New Roman"/>
        </w:rPr>
        <w:t xml:space="preserve"> </w:t>
      </w:r>
      <w:r w:rsidRPr="003D18EA">
        <w:rPr>
          <w:rFonts w:cs="Times New Roman"/>
        </w:rPr>
        <w:t>гражданка Российской Федерации</w:t>
      </w:r>
      <w:r w:rsidR="00914BA9">
        <w:rPr>
          <w:rFonts w:cs="Times New Roman"/>
        </w:rPr>
        <w:t xml:space="preserve">, </w:t>
      </w:r>
      <w:proofErr w:type="spellStart"/>
      <w:r w:rsidRPr="003D18EA">
        <w:rPr>
          <w:rFonts w:cs="Times New Roman"/>
        </w:rPr>
        <w:t>Гулина</w:t>
      </w:r>
      <w:proofErr w:type="spellEnd"/>
      <w:r w:rsidRPr="003D18EA">
        <w:rPr>
          <w:rFonts w:cs="Times New Roman"/>
        </w:rPr>
        <w:t xml:space="preserve"> Вероника Петровна,</w:t>
      </w:r>
      <w:r w:rsidR="00914BA9">
        <w:rPr>
          <w:rFonts w:cs="Times New Roman"/>
        </w:rPr>
        <w:t xml:space="preserve"> </w:t>
      </w:r>
      <w:r w:rsidRPr="003D18EA">
        <w:rPr>
          <w:rFonts w:cs="Times New Roman"/>
        </w:rPr>
        <w:t>именуемые далее "Супруги", добровольно, по взаимному согласию, вступая в брак в целях урегулирования взаимных имущественных прав и обязанностей, как в браке, так и в случае его расторжения, заключили настоящий брачный договор о нижеследующем:</w:t>
      </w:r>
    </w:p>
    <w:p w:rsidR="00DF1396" w:rsidRPr="003D18EA" w:rsidRDefault="00DF1396" w:rsidP="00914BA9">
      <w:pPr>
        <w:pStyle w:val="3"/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18EA">
        <w:rPr>
          <w:b w:val="0"/>
          <w:sz w:val="24"/>
          <w:szCs w:val="24"/>
        </w:rPr>
        <w:t>1. ПРЕДМЕТ ДОГОВОРА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1.1. Супруги договариваются о том, что на все имущество, нажитое супругами совместно в браке, независимо от того на чьи доходы оно было приобретено, устанавливается режим совместной собственности. Для отдельных видов имущества, специально указанных в настоящем договоре или дополнении к нему, может устанавливаться иной режим.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1.2. Имущество, принадлежавшее каждому из супругов до вступления в брак, а также имущество, полученное одним из супругов во время брака в дар, в порядке наследования или по иным безвозмездным сделкам является его собственностью.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1.3. К моменту заключения настоящего договора гр. Соловьеву Игорю Викторовичу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 принадлежит следующее имущество:</w:t>
      </w:r>
    </w:p>
    <w:p w:rsidR="00DF1396" w:rsidRPr="003D18EA" w:rsidRDefault="00F974E5" w:rsidP="00914BA9">
      <w:pPr>
        <w:pStyle w:val="a3"/>
        <w:numPr>
          <w:ilvl w:val="0"/>
          <w:numId w:val="1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 xml:space="preserve"> квартира общей площадью 86</w:t>
      </w:r>
      <w:r w:rsidR="00DF1396" w:rsidRPr="003D18EA">
        <w:rPr>
          <w:rFonts w:cs="Times New Roman"/>
        </w:rPr>
        <w:t xml:space="preserve"> кв. метров, находящаяся по адресу: </w:t>
      </w:r>
    </w:p>
    <w:p w:rsidR="00DF1396" w:rsidRPr="003D18EA" w:rsidRDefault="00DF1396" w:rsidP="00914BA9">
      <w:pPr>
        <w:pStyle w:val="a3"/>
        <w:tabs>
          <w:tab w:val="left" w:pos="450"/>
        </w:tabs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Россия, г. Казань, ул. Вихарева, дом 34, строение 3, квартира 15;</w:t>
      </w:r>
    </w:p>
    <w:p w:rsidR="00DF1396" w:rsidRPr="003D18EA" w:rsidRDefault="00DF1396" w:rsidP="00914BA9">
      <w:pPr>
        <w:pStyle w:val="a3"/>
        <w:numPr>
          <w:ilvl w:val="0"/>
          <w:numId w:val="1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>предметы мебели согласно прилагаемому к договору списку;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bookmarkStart w:id="0" w:name="_GoBack"/>
      <w:bookmarkEnd w:id="0"/>
      <w:r w:rsidRPr="003D18EA">
        <w:rPr>
          <w:rFonts w:cs="Times New Roman"/>
        </w:rPr>
        <w:t xml:space="preserve">Гр. </w:t>
      </w:r>
      <w:proofErr w:type="spellStart"/>
      <w:r w:rsidRPr="003D18EA">
        <w:rPr>
          <w:rFonts w:cs="Times New Roman"/>
        </w:rPr>
        <w:t>Гулиной</w:t>
      </w:r>
      <w:proofErr w:type="spellEnd"/>
      <w:r w:rsidRPr="003D18EA">
        <w:rPr>
          <w:rFonts w:cs="Times New Roman"/>
        </w:rPr>
        <w:t xml:space="preserve"> Веронике Петровне к моменту заключения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(фамилия, имя, отчество) настоящего договора принадлежит следующее имущество:</w:t>
      </w:r>
    </w:p>
    <w:p w:rsidR="00DF1396" w:rsidRPr="003D18EA" w:rsidRDefault="00F974E5" w:rsidP="00914BA9">
      <w:pPr>
        <w:pStyle w:val="a3"/>
        <w:numPr>
          <w:ilvl w:val="0"/>
          <w:numId w:val="2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> </w:t>
      </w:r>
      <w:r w:rsidR="00DF1396" w:rsidRPr="003D18EA">
        <w:rPr>
          <w:rFonts w:cs="Times New Roman"/>
        </w:rPr>
        <w:t>Телевизор «</w:t>
      </w:r>
      <w:proofErr w:type="spellStart"/>
      <w:r w:rsidR="00DF1396" w:rsidRPr="003D18EA">
        <w:rPr>
          <w:rFonts w:cs="Times New Roman"/>
        </w:rPr>
        <w:t>Sony</w:t>
      </w:r>
      <w:proofErr w:type="spellEnd"/>
      <w:r w:rsidR="00DF1396" w:rsidRPr="003D18EA">
        <w:rPr>
          <w:rFonts w:cs="Times New Roman"/>
        </w:rPr>
        <w:t>» черный диагональю 48 дюймов с\н 524862430875432;</w:t>
      </w:r>
    </w:p>
    <w:p w:rsidR="00DF1396" w:rsidRPr="003D18EA" w:rsidRDefault="00DF1396" w:rsidP="00914BA9">
      <w:pPr>
        <w:pStyle w:val="a3"/>
        <w:numPr>
          <w:ilvl w:val="0"/>
          <w:numId w:val="2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> Холодильник «Стинол» белый габаритами 180х90х80 см с\н 574598480;</w:t>
      </w:r>
    </w:p>
    <w:p w:rsidR="00DF1396" w:rsidRPr="003D18EA" w:rsidRDefault="00DF1396" w:rsidP="00914BA9">
      <w:pPr>
        <w:pStyle w:val="a3"/>
        <w:numPr>
          <w:ilvl w:val="0"/>
          <w:numId w:val="2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> Стиральная машина «</w:t>
      </w:r>
      <w:r w:rsidRPr="003D18EA">
        <w:rPr>
          <w:rFonts w:cs="Times New Roman"/>
          <w:lang w:val="en-US"/>
        </w:rPr>
        <w:t>Candy</w:t>
      </w:r>
      <w:r w:rsidRPr="003D18EA">
        <w:rPr>
          <w:rFonts w:cs="Times New Roman"/>
        </w:rPr>
        <w:t>» белая с\н dg65763-49589;</w:t>
      </w:r>
    </w:p>
    <w:p w:rsidR="00DF1396" w:rsidRPr="003D18EA" w:rsidRDefault="00DF1396" w:rsidP="00914BA9">
      <w:pPr>
        <w:pStyle w:val="a3"/>
        <w:numPr>
          <w:ilvl w:val="0"/>
          <w:numId w:val="2"/>
        </w:numPr>
        <w:tabs>
          <w:tab w:val="left" w:pos="450"/>
        </w:tabs>
        <w:spacing w:after="0"/>
        <w:ind w:left="0"/>
        <w:jc w:val="both"/>
        <w:rPr>
          <w:rFonts w:cs="Times New Roman"/>
        </w:rPr>
      </w:pPr>
      <w:r w:rsidRPr="003D18EA">
        <w:rPr>
          <w:rFonts w:cs="Times New Roman"/>
        </w:rPr>
        <w:t> </w:t>
      </w:r>
      <w:proofErr w:type="spellStart"/>
      <w:r w:rsidRPr="003D18EA">
        <w:rPr>
          <w:rFonts w:cs="Times New Roman"/>
        </w:rPr>
        <w:t>Паронагнетатель</w:t>
      </w:r>
      <w:proofErr w:type="spellEnd"/>
      <w:r w:rsidRPr="003D18EA">
        <w:rPr>
          <w:rFonts w:cs="Times New Roman"/>
        </w:rPr>
        <w:t xml:space="preserve"> «</w:t>
      </w:r>
      <w:proofErr w:type="spellStart"/>
      <w:r w:rsidRPr="003D18EA">
        <w:rPr>
          <w:rFonts w:cs="Times New Roman"/>
          <w:lang w:val="en-US"/>
        </w:rPr>
        <w:t>Tefal</w:t>
      </w:r>
      <w:proofErr w:type="spellEnd"/>
      <w:r w:rsidRPr="003D18EA">
        <w:rPr>
          <w:rFonts w:cs="Times New Roman"/>
        </w:rPr>
        <w:t>» сиреневый с\н 53-405872.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1.4. К общему имуществу, нажитому во время брака,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 и иные денежные выплаты, не имеющие специального назначения. Владение и пользование общим имуществом осуществляется по обоюдному согласию.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1.5. Право на общее имущество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1.6. Вещи индивидуального польз</w:t>
      </w:r>
      <w:r w:rsidR="00F974E5" w:rsidRPr="003D18EA">
        <w:rPr>
          <w:rFonts w:cs="Times New Roman"/>
        </w:rPr>
        <w:t>ования (одежда, обувь и другие)</w:t>
      </w:r>
      <w:r w:rsidRPr="003D18EA">
        <w:rPr>
          <w:rFonts w:cs="Times New Roman"/>
        </w:rPr>
        <w:t>, за исключением драгоценностей и других предметов роскоши, хотя и приобретенные в период брака за счет общих средств супругов признаются собственностью того супруга, который им пользовался.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1.7. Доходы целевого назначения (суммы материальной помощи, суммы, выплаченные в возмещение ущерба в связи с утратой трудоспособности вследствие увечья или иного повреждения здоровья и т.п.) признаются собственностью супруга, которому они выплачены.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1.8. Супруги вправе распоряжаться общим имуществом по взаимному согласию. Согласие супруга на совершение другим супругом сделки с общим имуществом предполагается, если другой супруг не выскажет возражений против сделки до ее совершения. Для совершения сделок с недвижимым имуществом (в том числе с квартирами, жилыми и нежилыми помещениями, земельными участками и т.п.), транспортными средствами и иным имуществом, сделки с которым подлежат нотариальному удостоверению или государственной регистрации, необходимо предварительное письменное согласие другого супруга. Если сделка по соглашению сторон или в силу закона совершается в нотариальной </w:t>
      </w:r>
      <w:r w:rsidRPr="003D18EA">
        <w:rPr>
          <w:rFonts w:cs="Times New Roman"/>
        </w:rPr>
        <w:lastRenderedPageBreak/>
        <w:t>форме, согласие другого супруга на совершение такой сделки также должно быть нотариально удостоверено. Предварительное письменное согласие другого супруга необходимо при отчуждении и приобретении имущества, если сумма сделки превышает 40 тыс. (сорок тысяч) рублей, независимо от вида имущества, в отношении которого совершается сделка.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1.9. В любой момент в период брака супруги по взаимному соглашению вправе изменить установленный настоящим договором режим совместной собственности.</w:t>
      </w:r>
    </w:p>
    <w:p w:rsidR="00DF1396" w:rsidRPr="003D18EA" w:rsidRDefault="00DF1396" w:rsidP="00914BA9">
      <w:pPr>
        <w:pStyle w:val="3"/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18EA">
        <w:rPr>
          <w:b w:val="0"/>
          <w:sz w:val="24"/>
          <w:szCs w:val="24"/>
        </w:rPr>
        <w:t>2. ПРАВА И ОБЯЗАННОСТИ СУПРУГОВ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2.1. Каждый супруг обязан проявлять надлежащую заботу о совместном имуществе и об имуществе, принадлежащем другому супругу, принимать все необходимые меры для предотвращения уничтожения или повреждения имущества, а также для устранения угрозы уничтожения или повреждения, в том числе - производить необходимые расходы как за счет общих денежных средств, так и за счет иных доходов.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Каждый супруг обязан соблюдать права и законные интересы другого супруга, установленные настоящим брачным договором и законом, как в браке, так и после его расторжения,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2.2. Супруги обязаны воздерживаться от заключения рискованных сделок. Под рискованными сделками понимаются сделки, невыполнение обязательств по которым может привести к утрате значительной части совместного имущества либо к существенному сокращению доходов супругов.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2.3. Каждый из супругов имеет право пользоваться имуществом другого супруга, принадлежавшим ему до вступления в брак, в соответствии с назначением имущества.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2.4. В период брака каждый из супругов вправе распорядиться принадлежавшим ему до брака имуществом по своему усмотрению</w:t>
      </w:r>
      <w:proofErr w:type="gramStart"/>
      <w:r w:rsidRPr="003D18EA">
        <w:rPr>
          <w:rFonts w:cs="Times New Roman"/>
        </w:rPr>
        <w:t>, Однако</w:t>
      </w:r>
      <w:proofErr w:type="gramEnd"/>
      <w:r w:rsidRPr="003D18EA">
        <w:rPr>
          <w:rFonts w:cs="Times New Roman"/>
        </w:rPr>
        <w:t>, доходы по таким сделкам супруги признают общей совместной собственностью.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2.5. Каждый из супругов обязан уведомлять своего кредитора (кредиторов) о заключении, изменении или о расторжении настоящего брачного договора.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2.6. В случае расторжения брака имущество, принадлежавшее супругам до вступления в брак в массу имущества, подлежащую разделу, не входит.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2.7. При расторжении брака общее имущество подлежит разделу в равных долях.</w:t>
      </w:r>
    </w:p>
    <w:p w:rsidR="00DF1396" w:rsidRPr="003D18EA" w:rsidRDefault="00DF1396" w:rsidP="00914BA9">
      <w:pPr>
        <w:pStyle w:val="3"/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18EA">
        <w:rPr>
          <w:b w:val="0"/>
          <w:sz w:val="24"/>
          <w:szCs w:val="24"/>
        </w:rPr>
        <w:t>3. ОТВЕТСТВЕННОСТЬ СУПРУГОВ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3.1 Каждый из супругов несет ответственность в отношении принятых на себя обязательств перед кредиторами в пределах принадлежащего ему имущества. При недостаточности этого имущества кредитор вправе требовать выдела доли супруга-должника, которая причиталась бы супругу-должнику при разделе общего имущества, для обращения на нее взыскания.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3.2. Супруг не несет ответственности по сделкам, совершенным другим супругом без его согласия.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3.3. На общее имущество взыскание может быть обращено лишь по общим обязательствам супругов. При недостаточности этого имущества супруги несут по указанным обязательствам солидарную ответственность своим имуществом.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3.4. Ответственность супругов за вред, причиненный их несовершеннолетними детьми, определяется Гражданским законодательством.</w:t>
      </w:r>
    </w:p>
    <w:p w:rsidR="00DF1396" w:rsidRPr="003D18EA" w:rsidRDefault="00DF1396" w:rsidP="00914BA9">
      <w:pPr>
        <w:pStyle w:val="3"/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D18EA">
        <w:rPr>
          <w:b w:val="0"/>
          <w:sz w:val="24"/>
          <w:szCs w:val="24"/>
        </w:rPr>
        <w:t>4. ВСТУПЛЕНИЕ В СИЛУ, ИЗМЕНЕНИЕ И ПРЕКРАЩЕНИЕ ДОГОВОРА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4.1. Настоящий договор вступает в силу со дня государственной регистрации заключения брака.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4.2. Настоящий договор подлежит нотариальному удостоверению.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4.3. Действие договора прекращается в момент государственной регистрации расторжения брака.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4.4. Супруги вправе в любой момент внести в настоящий договор изменения и дополнения. Односторонний отказ от исполнения настоящего договора не допускается.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4.5. Все спорные вопросы, которые могут возникнуть в период действия настоящего договора, в случае недостижения супругами согласия, разрешаются в судебном порядке.</w:t>
      </w:r>
    </w:p>
    <w:p w:rsidR="00914BA9" w:rsidRDefault="00914BA9" w:rsidP="00914BA9">
      <w:pPr>
        <w:pStyle w:val="a3"/>
        <w:spacing w:after="0"/>
        <w:jc w:val="both"/>
        <w:rPr>
          <w:rFonts w:cs="Times New Roman"/>
        </w:rPr>
      </w:pP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Подписи сторон: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Гр. Соловьев Игорь Викторович, </w:t>
      </w:r>
    </w:p>
    <w:p w:rsidR="00DF1396" w:rsidRPr="003D18EA" w:rsidRDefault="00F974E5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паспорт: серия </w:t>
      </w:r>
      <w:r w:rsidR="00DF1396" w:rsidRPr="003D18EA">
        <w:rPr>
          <w:rFonts w:cs="Times New Roman"/>
        </w:rPr>
        <w:t>4456</w:t>
      </w:r>
      <w:r w:rsidRPr="003D18EA">
        <w:rPr>
          <w:rFonts w:cs="Times New Roman"/>
        </w:rPr>
        <w:t>, Nо.</w:t>
      </w:r>
      <w:r w:rsidR="00DF1396" w:rsidRPr="003D18EA">
        <w:rPr>
          <w:rFonts w:cs="Times New Roman"/>
        </w:rPr>
        <w:t xml:space="preserve">475234, выдан УВД города Казани, 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адрес: Россия, г. Казань, ул. Вихарева, дом 34, строение 3, квартира 15 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>(подпись) Соловьем И. В.</w:t>
      </w:r>
    </w:p>
    <w:p w:rsidR="00914BA9" w:rsidRDefault="00914BA9" w:rsidP="00914BA9">
      <w:pPr>
        <w:pStyle w:val="a3"/>
        <w:spacing w:after="0"/>
        <w:jc w:val="both"/>
        <w:rPr>
          <w:rFonts w:cs="Times New Roman"/>
        </w:rPr>
      </w:pP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Гр. </w:t>
      </w:r>
      <w:proofErr w:type="spellStart"/>
      <w:r w:rsidRPr="003D18EA">
        <w:rPr>
          <w:rFonts w:cs="Times New Roman"/>
        </w:rPr>
        <w:t>Гулина</w:t>
      </w:r>
      <w:proofErr w:type="spellEnd"/>
      <w:r w:rsidRPr="003D18EA">
        <w:rPr>
          <w:rFonts w:cs="Times New Roman"/>
        </w:rPr>
        <w:t xml:space="preserve"> Вероника Петровна, </w:t>
      </w:r>
    </w:p>
    <w:p w:rsidR="00DF1396" w:rsidRPr="003D18EA" w:rsidRDefault="00F974E5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паспорт: серия </w:t>
      </w:r>
      <w:r w:rsidR="00DF1396" w:rsidRPr="003D18EA">
        <w:rPr>
          <w:rFonts w:cs="Times New Roman"/>
        </w:rPr>
        <w:t>3344, Nо.</w:t>
      </w:r>
      <w:r w:rsidRPr="003D18EA">
        <w:rPr>
          <w:rFonts w:cs="Times New Roman"/>
        </w:rPr>
        <w:t>888564</w:t>
      </w:r>
      <w:r w:rsidR="00DF1396" w:rsidRPr="003D18EA">
        <w:rPr>
          <w:rFonts w:cs="Times New Roman"/>
        </w:rPr>
        <w:t xml:space="preserve">, выдан УВД города Казани, 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адрес: Россия, г. Казань, ул. Вихарева, дом 34, строение 3, квартира 15 </w:t>
      </w:r>
    </w:p>
    <w:p w:rsidR="00DF1396" w:rsidRPr="003D18EA" w:rsidRDefault="00DF1396" w:rsidP="00914BA9">
      <w:pPr>
        <w:pStyle w:val="a3"/>
        <w:spacing w:after="0"/>
        <w:jc w:val="both"/>
        <w:rPr>
          <w:rFonts w:cs="Times New Roman"/>
        </w:rPr>
      </w:pPr>
      <w:r w:rsidRPr="003D18EA">
        <w:rPr>
          <w:rFonts w:cs="Times New Roman"/>
        </w:rPr>
        <w:t xml:space="preserve">(подпись) </w:t>
      </w:r>
      <w:proofErr w:type="spellStart"/>
      <w:r w:rsidRPr="003D18EA">
        <w:rPr>
          <w:rFonts w:cs="Times New Roman"/>
        </w:rPr>
        <w:t>Гулина</w:t>
      </w:r>
      <w:proofErr w:type="spellEnd"/>
      <w:r w:rsidRPr="003D18EA">
        <w:rPr>
          <w:rFonts w:cs="Times New Roman"/>
        </w:rPr>
        <w:t xml:space="preserve"> В. П.</w:t>
      </w:r>
    </w:p>
    <w:p w:rsidR="003844A0" w:rsidRPr="003D18EA" w:rsidRDefault="003844A0" w:rsidP="00914BA9">
      <w:pPr>
        <w:jc w:val="both"/>
        <w:rPr>
          <w:sz w:val="24"/>
          <w:szCs w:val="24"/>
        </w:rPr>
      </w:pPr>
    </w:p>
    <w:sectPr w:rsidR="003844A0" w:rsidRPr="003D1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altName w:val="Arial Unicode MS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450"/>
        </w:tabs>
        <w:ind w:left="45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396"/>
    <w:rsid w:val="003844A0"/>
    <w:rsid w:val="003A7901"/>
    <w:rsid w:val="003D18EA"/>
    <w:rsid w:val="00914BA9"/>
    <w:rsid w:val="00DF1396"/>
    <w:rsid w:val="00F9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3F79"/>
  <w15:chartTrackingRefBased/>
  <w15:docId w15:val="{B2DD36C2-9A97-4202-8AC0-1BB381A8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13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13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13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13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rsid w:val="00DF139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DF139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Текст в заданном формате"/>
    <w:basedOn w:val="a"/>
    <w:rsid w:val="00DF1396"/>
    <w:pPr>
      <w:widowControl w:val="0"/>
      <w:suppressAutoHyphens/>
      <w:spacing w:after="0" w:line="240" w:lineRule="auto"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t012</cp:lastModifiedBy>
  <cp:revision>3</cp:revision>
  <dcterms:created xsi:type="dcterms:W3CDTF">2019-03-31T09:24:00Z</dcterms:created>
  <dcterms:modified xsi:type="dcterms:W3CDTF">2019-03-31T09:24:00Z</dcterms:modified>
</cp:coreProperties>
</file>